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AC07" w14:textId="4D491553" w:rsidR="00BA2A7B" w:rsidRPr="00BA2A7B" w:rsidRDefault="007571C2" w:rsidP="0017171F">
      <w:pPr>
        <w:pBdr>
          <w:left w:val="double" w:sz="18" w:space="4" w:color="395861" w:themeColor="text2"/>
        </w:pBdr>
        <w:spacing w:line="420" w:lineRule="exact"/>
        <w:rPr>
          <w:rFonts w:eastAsia="Times New Roman" w:cstheme="minorHAnsi"/>
          <w:caps/>
          <w:color w:val="395861" w:themeColor="text2"/>
          <w:kern w:val="28"/>
          <w:sz w:val="38"/>
          <w:szCs w:val="38"/>
          <w:lang w:eastAsia="ja-JP"/>
        </w:rPr>
      </w:pPr>
      <w:sdt>
        <w:sdtPr>
          <w:rPr>
            <w:rFonts w:eastAsia="Times New Roman" w:cstheme="minorHAnsi"/>
            <w:b/>
            <w:bCs/>
            <w:caps/>
            <w:color w:val="395861" w:themeColor="text2"/>
            <w:kern w:val="28"/>
            <w:sz w:val="38"/>
            <w:szCs w:val="38"/>
            <w:lang w:eastAsia="ja-JP"/>
          </w:rPr>
          <w:alias w:val="Enter your company name:"/>
          <w:tag w:val="Enter your company name:"/>
          <w:id w:val="1501239775"/>
          <w:placeholder>
            <w:docPart w:val="F62FCC4E39AC46A294EA095635EA2193"/>
          </w:placeholder>
          <w:dataBinding w:prefixMappings="xmlns:ns0='http://schemas.openxmlformats.org/officeDocument/2006/extended-properties' " w:xpath="/ns0:Properties[1]/ns0:Company[1]" w:storeItemID="{6668398D-A668-4E3E-A5EB-62B293D839F1}"/>
          <w15:appearance w15:val="hidden"/>
          <w:text w:multiLine="1"/>
        </w:sdtPr>
        <w:sdtEndPr/>
        <w:sdtContent>
          <w:r w:rsidR="00BA2A7B" w:rsidRPr="00223AC8">
            <w:rPr>
              <w:rFonts w:eastAsia="Times New Roman" w:cstheme="minorHAnsi"/>
              <w:b/>
              <w:bCs/>
              <w:caps/>
              <w:color w:val="395861" w:themeColor="text2"/>
              <w:kern w:val="28"/>
              <w:sz w:val="38"/>
              <w:szCs w:val="38"/>
              <w:lang w:eastAsia="ja-JP"/>
            </w:rPr>
            <w:t>Sales Meeting Agenda</w:t>
          </w:r>
        </w:sdtContent>
      </w:sdt>
      <w:r w:rsidR="00BA2A7B" w:rsidRPr="00BA2A7B">
        <w:rPr>
          <w:rFonts w:eastAsia="Times New Roman" w:cstheme="minorHAnsi"/>
          <w:caps/>
          <w:color w:val="395861" w:themeColor="text2"/>
          <w:kern w:val="28"/>
          <w:sz w:val="38"/>
          <w:szCs w:val="38"/>
          <w:lang w:eastAsia="ja-JP"/>
        </w:rPr>
        <w:br/>
      </w:r>
      <w:r w:rsidR="00D83980">
        <w:rPr>
          <w:rFonts w:eastAsia="Times New Roman" w:cstheme="minorHAnsi"/>
          <w:color w:val="395861" w:themeColor="text2"/>
          <w:kern w:val="28"/>
          <w:sz w:val="38"/>
          <w:szCs w:val="38"/>
          <w:lang w:eastAsia="ja-JP"/>
        </w:rPr>
        <w:t>April</w:t>
      </w:r>
      <w:r w:rsidR="00CA6B92">
        <w:rPr>
          <w:rFonts w:eastAsia="Times New Roman" w:cstheme="minorHAnsi"/>
          <w:color w:val="395861" w:themeColor="text2"/>
          <w:kern w:val="28"/>
          <w:sz w:val="38"/>
          <w:szCs w:val="38"/>
          <w:lang w:eastAsia="ja-JP"/>
        </w:rPr>
        <w:t xml:space="preserve"> 2022</w:t>
      </w:r>
      <w:r w:rsidR="00BA2A7B" w:rsidRPr="00223AC8">
        <w:rPr>
          <w:rFonts w:eastAsia="Times New Roman" w:cstheme="minorHAnsi"/>
          <w:color w:val="395861" w:themeColor="text2"/>
          <w:kern w:val="28"/>
          <w:sz w:val="38"/>
          <w:szCs w:val="38"/>
          <w:lang w:eastAsia="ja-JP"/>
        </w:rPr>
        <w:t xml:space="preserve"> (week </w:t>
      </w:r>
      <w:r w:rsidR="006F63A6">
        <w:rPr>
          <w:rFonts w:eastAsia="Times New Roman" w:cstheme="minorHAnsi"/>
          <w:color w:val="395861" w:themeColor="text2"/>
          <w:kern w:val="28"/>
          <w:sz w:val="38"/>
          <w:szCs w:val="38"/>
          <w:lang w:eastAsia="ja-JP"/>
        </w:rPr>
        <w:t>4</w:t>
      </w:r>
      <w:r w:rsidR="00BA2A7B" w:rsidRPr="00223AC8">
        <w:rPr>
          <w:rFonts w:eastAsia="Times New Roman" w:cstheme="minorHAnsi"/>
          <w:color w:val="395861" w:themeColor="text2"/>
          <w:kern w:val="28"/>
          <w:sz w:val="38"/>
          <w:szCs w:val="38"/>
          <w:lang w:eastAsia="ja-JP"/>
        </w:rPr>
        <w:t>)</w:t>
      </w:r>
    </w:p>
    <w:p w14:paraId="6B7468AC" w14:textId="3A0DD21A" w:rsidR="00BA2A7B" w:rsidRPr="00BA2A7B" w:rsidRDefault="00BA2A7B" w:rsidP="0017171F">
      <w:pPr>
        <w:numPr>
          <w:ilvl w:val="1"/>
          <w:numId w:val="0"/>
        </w:numPr>
        <w:pBdr>
          <w:left w:val="double" w:sz="18" w:space="4" w:color="395861" w:themeColor="text2"/>
        </w:pBdr>
        <w:spacing w:before="80" w:after="160" w:line="280" w:lineRule="exact"/>
        <w:rPr>
          <w:rFonts w:eastAsia="Arial" w:cstheme="minorHAnsi"/>
          <w:b/>
          <w:bCs/>
          <w:color w:val="78A3B0" w:themeColor="text2" w:themeTint="99"/>
          <w:sz w:val="24"/>
          <w:szCs w:val="24"/>
          <w:lang w:eastAsia="ja-JP"/>
        </w:rPr>
      </w:pPr>
      <w:r w:rsidRPr="001E387F">
        <w:rPr>
          <w:rFonts w:eastAsia="Arial" w:cstheme="minorHAnsi"/>
          <w:b/>
          <w:bCs/>
          <w:color w:val="78A3B0" w:themeColor="text2" w:themeTint="99"/>
          <w:sz w:val="24"/>
          <w:szCs w:val="24"/>
          <w:lang w:eastAsia="ja-JP"/>
        </w:rPr>
        <w:t>Management Version</w:t>
      </w:r>
    </w:p>
    <w:p w14:paraId="36E7051B" w14:textId="22EC3894" w:rsidR="00BA2A7B" w:rsidRDefault="00BA2A7B" w:rsidP="00920A20">
      <w:pPr>
        <w:jc w:val="center"/>
      </w:pPr>
    </w:p>
    <w:p w14:paraId="5622AD85" w14:textId="3A21028A" w:rsidR="00920A20" w:rsidRPr="00223AC8" w:rsidRDefault="00223AC8" w:rsidP="00920A20">
      <w:pPr>
        <w:rPr>
          <w:i/>
          <w:iCs/>
        </w:rPr>
      </w:pPr>
      <w:r>
        <w:rPr>
          <w:i/>
          <w:iCs/>
        </w:rPr>
        <w:t xml:space="preserve">The theme for the </w:t>
      </w:r>
      <w:r w:rsidR="008B7051">
        <w:rPr>
          <w:i/>
          <w:iCs/>
        </w:rPr>
        <w:t>second</w:t>
      </w:r>
      <w:r>
        <w:rPr>
          <w:i/>
          <w:iCs/>
        </w:rPr>
        <w:t xml:space="preserve"> quarter is </w:t>
      </w:r>
      <w:r w:rsidR="008B7051">
        <w:rPr>
          <w:b/>
          <w:bCs/>
          <w:i/>
          <w:iCs/>
        </w:rPr>
        <w:t>Efficient Systems</w:t>
      </w:r>
      <w:r>
        <w:rPr>
          <w:i/>
          <w:iCs/>
        </w:rPr>
        <w:t xml:space="preserve">. </w:t>
      </w:r>
      <w:r w:rsidR="00A812A8">
        <w:rPr>
          <w:i/>
          <w:iCs/>
        </w:rPr>
        <w:t xml:space="preserve">During </w:t>
      </w:r>
      <w:r w:rsidR="008B7051">
        <w:rPr>
          <w:i/>
          <w:iCs/>
        </w:rPr>
        <w:t>April</w:t>
      </w:r>
      <w:r w:rsidR="00FD77CB">
        <w:rPr>
          <w:i/>
          <w:iCs/>
        </w:rPr>
        <w:t>,</w:t>
      </w:r>
      <w:r w:rsidR="00A812A8">
        <w:rPr>
          <w:i/>
          <w:iCs/>
        </w:rPr>
        <w:t xml:space="preserve"> </w:t>
      </w:r>
      <w:r w:rsidR="00C15C82">
        <w:rPr>
          <w:i/>
          <w:iCs/>
        </w:rPr>
        <w:t>we focus</w:t>
      </w:r>
      <w:r w:rsidR="00A812A8">
        <w:rPr>
          <w:i/>
          <w:iCs/>
        </w:rPr>
        <w:t xml:space="preserve"> on </w:t>
      </w:r>
      <w:r w:rsidR="008B7051">
        <w:rPr>
          <w:i/>
          <w:iCs/>
        </w:rPr>
        <w:t>Lead Management &amp; Generation</w:t>
      </w:r>
      <w:r w:rsidR="00CA6B92">
        <w:rPr>
          <w:i/>
          <w:iCs/>
        </w:rPr>
        <w:t>.</w:t>
      </w:r>
      <w:r w:rsidR="00A812A8">
        <w:rPr>
          <w:i/>
          <w:iCs/>
        </w:rPr>
        <w:t xml:space="preserve"> </w:t>
      </w:r>
      <w:r w:rsidR="00CA6B92">
        <w:rPr>
          <w:i/>
          <w:iCs/>
        </w:rPr>
        <w:t>This week’s</w:t>
      </w:r>
      <w:r>
        <w:rPr>
          <w:i/>
          <w:iCs/>
        </w:rPr>
        <w:t xml:space="preserve"> </w:t>
      </w:r>
      <w:r w:rsidR="003F6C0C">
        <w:rPr>
          <w:i/>
          <w:iCs/>
        </w:rPr>
        <w:t>l</w:t>
      </w:r>
      <w:r>
        <w:rPr>
          <w:i/>
          <w:iCs/>
        </w:rPr>
        <w:t xml:space="preserve">earning sprint </w:t>
      </w:r>
      <w:r w:rsidR="003F6C0C">
        <w:rPr>
          <w:i/>
          <w:iCs/>
        </w:rPr>
        <w:t xml:space="preserve">is a </w:t>
      </w:r>
      <w:proofErr w:type="gramStart"/>
      <w:r w:rsidR="003F6C0C">
        <w:rPr>
          <w:i/>
          <w:iCs/>
        </w:rPr>
        <w:t>mini-mastermind</w:t>
      </w:r>
      <w:proofErr w:type="gramEnd"/>
      <w:r w:rsidR="003F6C0C">
        <w:rPr>
          <w:i/>
          <w:iCs/>
        </w:rPr>
        <w:t xml:space="preserve"> on generating ideas for free giveaways, such as a first-time buyer checklist</w:t>
      </w:r>
      <w:r w:rsidR="00781AEE">
        <w:rPr>
          <w:i/>
          <w:iCs/>
        </w:rPr>
        <w:t>, in exchange for a consumer’s contact information (lead generation).</w:t>
      </w:r>
    </w:p>
    <w:p w14:paraId="33738A1C" w14:textId="13159A92" w:rsidR="0017171F" w:rsidRDefault="0017171F" w:rsidP="00920A20"/>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9350"/>
      </w:tblGrid>
      <w:tr w:rsidR="0021704F" w14:paraId="66A5447A" w14:textId="77777777" w:rsidTr="0064587E">
        <w:tc>
          <w:tcPr>
            <w:tcW w:w="9350" w:type="dxa"/>
            <w:shd w:val="clear" w:color="auto" w:fill="auto"/>
          </w:tcPr>
          <w:p w14:paraId="6F24615B" w14:textId="77777777" w:rsidR="0021704F" w:rsidRPr="0035524E" w:rsidRDefault="0021704F" w:rsidP="00540999">
            <w:pPr>
              <w:rPr>
                <w:b/>
                <w:bCs/>
              </w:rPr>
            </w:pPr>
            <w:r w:rsidRPr="0035524E">
              <w:rPr>
                <w:b/>
                <w:bCs/>
              </w:rPr>
              <w:t>ROOM SETUP</w:t>
            </w:r>
          </w:p>
          <w:p w14:paraId="61B7D039" w14:textId="77777777" w:rsidR="0021704F" w:rsidRDefault="0021704F" w:rsidP="0021704F">
            <w:pPr>
              <w:pStyle w:val="ListParagraph"/>
              <w:numPr>
                <w:ilvl w:val="0"/>
                <w:numId w:val="40"/>
              </w:numPr>
            </w:pPr>
            <w:r>
              <w:t>Dry erase board or flip chart and markers</w:t>
            </w:r>
          </w:p>
          <w:p w14:paraId="63BC17C3" w14:textId="77777777" w:rsidR="0021704F" w:rsidRDefault="0021704F" w:rsidP="0021704F">
            <w:pPr>
              <w:pStyle w:val="ListParagraph"/>
              <w:numPr>
                <w:ilvl w:val="1"/>
                <w:numId w:val="40"/>
              </w:numPr>
            </w:pPr>
            <w:r>
              <w:t xml:space="preserve">Label an area “Parking Lot.” </w:t>
            </w:r>
          </w:p>
          <w:p w14:paraId="41E873C0" w14:textId="77777777" w:rsidR="0021704F" w:rsidRDefault="0021704F" w:rsidP="0021704F">
            <w:pPr>
              <w:pStyle w:val="ListParagraph"/>
              <w:numPr>
                <w:ilvl w:val="1"/>
                <w:numId w:val="40"/>
              </w:numPr>
            </w:pPr>
            <w:r>
              <w:t>When an agent brings up a question that needs more thought and time to respond to, add this item to the “Parking Lot.” Discuss this item at the end of the meeting if time permits or at the next appropriate meeting.</w:t>
            </w:r>
          </w:p>
          <w:p w14:paraId="0DAD5369" w14:textId="77777777" w:rsidR="0021704F" w:rsidRDefault="0021704F" w:rsidP="0021704F">
            <w:pPr>
              <w:pStyle w:val="ListParagraph"/>
              <w:numPr>
                <w:ilvl w:val="0"/>
                <w:numId w:val="40"/>
              </w:numPr>
            </w:pPr>
            <w:r>
              <w:t>Projector/TV/Audio for PowerPoint presentation</w:t>
            </w:r>
          </w:p>
          <w:p w14:paraId="4D65A1A2" w14:textId="77777777" w:rsidR="0021704F" w:rsidRDefault="0021704F" w:rsidP="0021704F">
            <w:pPr>
              <w:pStyle w:val="ListParagraph"/>
              <w:numPr>
                <w:ilvl w:val="0"/>
                <w:numId w:val="40"/>
              </w:numPr>
            </w:pPr>
            <w:r>
              <w:t>Play upbeat music 15 minutes before the start of the meeting.</w:t>
            </w:r>
          </w:p>
          <w:p w14:paraId="4EF6B06C" w14:textId="77777777" w:rsidR="0021704F" w:rsidRDefault="0021704F" w:rsidP="00540999"/>
          <w:p w14:paraId="68DB00A4" w14:textId="77777777" w:rsidR="0021704F" w:rsidRPr="0035524E" w:rsidRDefault="0021704F" w:rsidP="00540999">
            <w:pPr>
              <w:rPr>
                <w:b/>
                <w:bCs/>
              </w:rPr>
            </w:pPr>
            <w:r w:rsidRPr="0035524E">
              <w:rPr>
                <w:b/>
                <w:bCs/>
              </w:rPr>
              <w:t>HANDOUTS</w:t>
            </w:r>
          </w:p>
          <w:p w14:paraId="34B47283" w14:textId="77777777" w:rsidR="0021704F" w:rsidRDefault="007571C2" w:rsidP="0021704F">
            <w:pPr>
              <w:pStyle w:val="ListParagraph"/>
              <w:numPr>
                <w:ilvl w:val="0"/>
                <w:numId w:val="40"/>
              </w:numPr>
            </w:pPr>
            <w:hyperlink r:id="rId9" w:history="1">
              <w:r w:rsidR="0021704F" w:rsidRPr="0035524E">
                <w:rPr>
                  <w:rStyle w:val="Hyperlink"/>
                </w:rPr>
                <w:t>Agent Agenda</w:t>
              </w:r>
            </w:hyperlink>
            <w:r w:rsidR="0021704F">
              <w:t xml:space="preserve"> (can be distributed electronically to eliminate paper waste)</w:t>
            </w:r>
          </w:p>
          <w:p w14:paraId="0999EAC1" w14:textId="6C06E851" w:rsidR="0021704F" w:rsidRPr="0016287F" w:rsidRDefault="00CE0767" w:rsidP="0021704F">
            <w:pPr>
              <w:numPr>
                <w:ilvl w:val="0"/>
                <w:numId w:val="40"/>
              </w:numPr>
            </w:pPr>
            <w:hyperlink r:id="rId10" w:history="1">
              <w:r w:rsidR="0021704F" w:rsidRPr="00CE0767">
                <w:rPr>
                  <w:rStyle w:val="Hyperlink"/>
                </w:rPr>
                <w:t>Money Bag Contest Flyer</w:t>
              </w:r>
            </w:hyperlink>
            <w:r w:rsidR="0021704F">
              <w:t xml:space="preserve"> (can be distributed electronically to eliminate paper waste)</w:t>
            </w:r>
          </w:p>
          <w:p w14:paraId="70CF9573" w14:textId="453A4FDD" w:rsidR="0021704F" w:rsidRDefault="0021704F" w:rsidP="0021704F">
            <w:pPr>
              <w:numPr>
                <w:ilvl w:val="0"/>
                <w:numId w:val="40"/>
              </w:numPr>
            </w:pPr>
            <w:r>
              <w:t xml:space="preserve">Post the </w:t>
            </w:r>
            <w:hyperlink r:id="rId11" w:history="1">
              <w:r w:rsidR="00CE0767" w:rsidRPr="00CE0767">
                <w:rPr>
                  <w:rStyle w:val="Hyperlink"/>
                </w:rPr>
                <w:t>Money Bag Contest Flyer</w:t>
              </w:r>
            </w:hyperlink>
            <w:r>
              <w:t xml:space="preserve"> and </w:t>
            </w:r>
            <w:hyperlink r:id="rId12" w:history="1">
              <w:r w:rsidRPr="00D56B2F">
                <w:rPr>
                  <w:rStyle w:val="Hyperlink"/>
                </w:rPr>
                <w:t>Signu</w:t>
              </w:r>
              <w:r w:rsidRPr="00D56B2F">
                <w:rPr>
                  <w:rStyle w:val="Hyperlink"/>
                </w:rPr>
                <w:t>p</w:t>
              </w:r>
              <w:r w:rsidRPr="00D56B2F">
                <w:rPr>
                  <w:rStyle w:val="Hyperlink"/>
                </w:rPr>
                <w:t xml:space="preserve"> Sheet</w:t>
              </w:r>
            </w:hyperlink>
            <w:r>
              <w:t xml:space="preserve"> in the meeting room or break area</w:t>
            </w:r>
          </w:p>
        </w:tc>
      </w:tr>
    </w:tbl>
    <w:p w14:paraId="3ED783AB" w14:textId="77043A70" w:rsidR="0021704F" w:rsidRDefault="0021704F" w:rsidP="00920A20"/>
    <w:p w14:paraId="7842CE73" w14:textId="77777777" w:rsidR="0064587E" w:rsidRDefault="0064587E" w:rsidP="00920A20"/>
    <w:p w14:paraId="44816B13" w14:textId="7E8F9AC7" w:rsidR="00894D9B" w:rsidRPr="00223AC8" w:rsidRDefault="00223AC8" w:rsidP="00920A20">
      <w:pPr>
        <w:rPr>
          <w:b/>
          <w:bCs/>
        </w:rPr>
      </w:pPr>
      <w:r w:rsidRPr="00223AC8">
        <w:rPr>
          <w:b/>
          <w:bCs/>
        </w:rPr>
        <w:t>AGENDA</w:t>
      </w:r>
    </w:p>
    <w:p w14:paraId="26817799" w14:textId="77777777" w:rsidR="00223AC8" w:rsidRDefault="00223AC8" w:rsidP="00920A20"/>
    <w:p w14:paraId="7D952D38" w14:textId="39D7C759" w:rsidR="00814DFD" w:rsidRDefault="00920A20" w:rsidP="00814DFD">
      <w:pPr>
        <w:numPr>
          <w:ilvl w:val="0"/>
          <w:numId w:val="9"/>
        </w:numPr>
      </w:pPr>
      <w:r>
        <w:t>Welcome</w:t>
      </w:r>
      <w:r w:rsidR="00814DFD">
        <w:t xml:space="preserve"> </w:t>
      </w:r>
      <w:r w:rsidR="005F0EF4" w:rsidRPr="0064464D">
        <w:rPr>
          <w:color w:val="FF0000"/>
        </w:rPr>
        <w:t>(</w:t>
      </w:r>
      <w:r w:rsidR="00AE3AE6">
        <w:rPr>
          <w:color w:val="FF0000"/>
        </w:rPr>
        <w:t>5</w:t>
      </w:r>
      <w:r w:rsidR="005F0EF4" w:rsidRPr="0064464D">
        <w:rPr>
          <w:color w:val="FF0000"/>
        </w:rPr>
        <w:t xml:space="preserve"> minutes)</w:t>
      </w:r>
    </w:p>
    <w:p w14:paraId="72D9E32F" w14:textId="1BED89EF" w:rsidR="00814DFD" w:rsidRDefault="00814DFD" w:rsidP="00814DFD">
      <w:pPr>
        <w:numPr>
          <w:ilvl w:val="1"/>
          <w:numId w:val="9"/>
        </w:numPr>
      </w:pPr>
      <w:r>
        <w:t>Introduction of n</w:t>
      </w:r>
      <w:r w:rsidR="003C0460">
        <w:t>ew agents and staff</w:t>
      </w:r>
      <w:r w:rsidRPr="00814DFD">
        <w:t xml:space="preserve"> </w:t>
      </w:r>
    </w:p>
    <w:p w14:paraId="3701E168" w14:textId="4FC07845" w:rsidR="0021704F" w:rsidRDefault="005F0EF4" w:rsidP="0021704F">
      <w:pPr>
        <w:numPr>
          <w:ilvl w:val="1"/>
          <w:numId w:val="9"/>
        </w:numPr>
      </w:pPr>
      <w:r>
        <w:t xml:space="preserve">Good news </w:t>
      </w:r>
    </w:p>
    <w:tbl>
      <w:tblPr>
        <w:tblStyle w:val="TalkingPointsTable"/>
        <w:tblpPr w:leftFromText="180" w:rightFromText="180" w:vertAnchor="text" w:horzAnchor="margin" w:tblpY="82"/>
        <w:tblW w:w="5000" w:type="pct"/>
        <w:shd w:val="clear" w:color="auto" w:fill="DDE8EB"/>
        <w:tblLook w:val="04A0" w:firstRow="1" w:lastRow="0" w:firstColumn="1" w:lastColumn="0" w:noHBand="0" w:noVBand="1"/>
        <w:tblDescription w:val="Layout table"/>
      </w:tblPr>
      <w:tblGrid>
        <w:gridCol w:w="803"/>
        <w:gridCol w:w="8557"/>
      </w:tblGrid>
      <w:tr w:rsidR="0021704F" w:rsidRPr="00F74CB2" w14:paraId="7A9EC4AE" w14:textId="77777777" w:rsidTr="00540999">
        <w:tc>
          <w:tcPr>
            <w:cnfStyle w:val="001000000000" w:firstRow="0" w:lastRow="0" w:firstColumn="1" w:lastColumn="0" w:oddVBand="0" w:evenVBand="0" w:oddHBand="0" w:evenHBand="0" w:firstRowFirstColumn="0" w:firstRowLastColumn="0" w:lastRowFirstColumn="0" w:lastRowLastColumn="0"/>
            <w:tcW w:w="429" w:type="pct"/>
          </w:tcPr>
          <w:p w14:paraId="7F29CD70" w14:textId="77777777" w:rsidR="0021704F" w:rsidRPr="00F74CB2" w:rsidRDefault="0021704F" w:rsidP="00540999">
            <w:pPr>
              <w:rPr>
                <w:szCs w:val="22"/>
              </w:rPr>
            </w:pPr>
            <w:r w:rsidRPr="00F74CB2">
              <w:rPr>
                <w:noProof/>
              </w:rPr>
              <w:drawing>
                <wp:inline distT="0" distB="0" distL="0" distR="0" wp14:anchorId="37EC49D0" wp14:editId="7ED87B1D">
                  <wp:extent cx="327241" cy="327241"/>
                  <wp:effectExtent l="0" t="0" r="0" b="0"/>
                  <wp:docPr id="5" name="Graphic 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4231" cy="334231"/>
                          </a:xfrm>
                          <a:prstGeom prst="rect">
                            <a:avLst/>
                          </a:prstGeom>
                        </pic:spPr>
                      </pic:pic>
                    </a:graphicData>
                  </a:graphic>
                </wp:inline>
              </w:drawing>
            </w:r>
          </w:p>
        </w:tc>
        <w:tc>
          <w:tcPr>
            <w:tcW w:w="4571" w:type="pct"/>
          </w:tcPr>
          <w:p w14:paraId="01BB359B" w14:textId="77777777" w:rsidR="0021704F" w:rsidRPr="00AE3AE6" w:rsidRDefault="0021704F" w:rsidP="00540999">
            <w:pPr>
              <w:cnfStyle w:val="000000000000" w:firstRow="0" w:lastRow="0" w:firstColumn="0" w:lastColumn="0" w:oddVBand="0" w:evenVBand="0" w:oddHBand="0" w:evenHBand="0" w:firstRowFirstColumn="0" w:firstRowLastColumn="0" w:lastRowFirstColumn="0" w:lastRowLastColumn="0"/>
              <w:rPr>
                <w:i/>
                <w:iCs/>
                <w:color w:val="auto"/>
                <w:szCs w:val="22"/>
              </w:rPr>
            </w:pPr>
            <w:r w:rsidRPr="00AE3AE6">
              <w:rPr>
                <w:i/>
                <w:iCs/>
                <w:color w:val="auto"/>
                <w:szCs w:val="22"/>
              </w:rPr>
              <w:t>Start your meeting off on a positive note.</w:t>
            </w:r>
          </w:p>
          <w:p w14:paraId="06042ECA" w14:textId="77777777" w:rsidR="0021704F" w:rsidRPr="007A5F07" w:rsidRDefault="0021704F" w:rsidP="0054099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Cs w:val="22"/>
              </w:rPr>
            </w:pPr>
            <w:r w:rsidRPr="007A5F07">
              <w:rPr>
                <w:color w:val="auto"/>
                <w:szCs w:val="22"/>
              </w:rPr>
              <w:t>Ask agents to share their good news. These quick updates can be personal or professional.</w:t>
            </w:r>
          </w:p>
          <w:p w14:paraId="6983A6B1" w14:textId="77777777" w:rsidR="0021704F" w:rsidRPr="007A5F07" w:rsidRDefault="0021704F" w:rsidP="0054099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Cs w:val="22"/>
              </w:rPr>
            </w:pPr>
            <w:r w:rsidRPr="007A5F07">
              <w:rPr>
                <w:color w:val="auto"/>
                <w:szCs w:val="22"/>
              </w:rPr>
              <w:t xml:space="preserve">Agent recognition: publicly acknowledge milestones such as </w:t>
            </w:r>
            <w:r>
              <w:rPr>
                <w:color w:val="auto"/>
                <w:szCs w:val="22"/>
              </w:rPr>
              <w:t xml:space="preserve">a </w:t>
            </w:r>
            <w:r w:rsidRPr="007A5F07">
              <w:rPr>
                <w:color w:val="auto"/>
                <w:szCs w:val="22"/>
              </w:rPr>
              <w:t xml:space="preserve">work anniversary, birthday, first listing, first under contract, first closing, production milestone, etc. </w:t>
            </w:r>
            <w:r>
              <w:rPr>
                <w:color w:val="auto"/>
                <w:szCs w:val="22"/>
              </w:rPr>
              <w:t xml:space="preserve">         </w:t>
            </w:r>
            <w:r w:rsidRPr="007A5F07">
              <w:rPr>
                <w:szCs w:val="22"/>
              </w:rPr>
              <w:t xml:space="preserve">Be sure to give equal “shine time” </w:t>
            </w:r>
            <w:r>
              <w:rPr>
                <w:szCs w:val="22"/>
              </w:rPr>
              <w:t>to</w:t>
            </w:r>
            <w:r w:rsidRPr="007A5F07">
              <w:rPr>
                <w:szCs w:val="22"/>
              </w:rPr>
              <w:t xml:space="preserve"> all agents.</w:t>
            </w:r>
          </w:p>
        </w:tc>
      </w:tr>
    </w:tbl>
    <w:p w14:paraId="13FCBB24" w14:textId="38497381" w:rsidR="00814DFD" w:rsidRPr="00814DFD" w:rsidRDefault="00814DFD" w:rsidP="00814DFD">
      <w:pPr>
        <w:numPr>
          <w:ilvl w:val="1"/>
          <w:numId w:val="9"/>
        </w:numPr>
      </w:pPr>
      <w:r>
        <w:t>General</w:t>
      </w:r>
      <w:r w:rsidRPr="00814DFD">
        <w:t xml:space="preserve"> </w:t>
      </w:r>
      <w:r>
        <w:t xml:space="preserve">&amp; </w:t>
      </w:r>
      <w:r w:rsidR="00B34B10">
        <w:t>c</w:t>
      </w:r>
      <w:r>
        <w:t xml:space="preserve">ommunity </w:t>
      </w:r>
      <w:r w:rsidR="00B34B10">
        <w:t>s</w:t>
      </w:r>
      <w:r>
        <w:t xml:space="preserve">ervice </w:t>
      </w:r>
      <w:r w:rsidR="00B34B10">
        <w:t>a</w:t>
      </w:r>
      <w:r w:rsidRPr="00814DFD">
        <w:t>nnouncements</w:t>
      </w:r>
    </w:p>
    <w:p w14:paraId="26462635" w14:textId="31141E99" w:rsidR="00814DFD" w:rsidRDefault="00814DFD" w:rsidP="00814DFD">
      <w:pPr>
        <w:ind w:left="720"/>
      </w:pPr>
    </w:p>
    <w:p w14:paraId="6BE6ADCB" w14:textId="77777777" w:rsidR="0064587E" w:rsidRDefault="0064587E" w:rsidP="00814DFD">
      <w:pPr>
        <w:ind w:left="720"/>
      </w:pPr>
    </w:p>
    <w:p w14:paraId="2BDD1FE6" w14:textId="0604D011" w:rsidR="00814DFD" w:rsidRDefault="00814DFD" w:rsidP="00814DFD">
      <w:pPr>
        <w:numPr>
          <w:ilvl w:val="0"/>
          <w:numId w:val="9"/>
        </w:numPr>
      </w:pPr>
      <w:r>
        <w:t>Company Updates</w:t>
      </w:r>
      <w:r w:rsidR="005F0EF4">
        <w:t xml:space="preserve"> </w:t>
      </w:r>
      <w:r w:rsidR="0064464D" w:rsidRPr="0064464D">
        <w:rPr>
          <w:color w:val="FF0000"/>
        </w:rPr>
        <w:t>(</w:t>
      </w:r>
      <w:r w:rsidR="00AE3AE6">
        <w:rPr>
          <w:color w:val="FF0000"/>
        </w:rPr>
        <w:t>5</w:t>
      </w:r>
      <w:r w:rsidR="0064464D" w:rsidRPr="0064464D">
        <w:rPr>
          <w:color w:val="FF0000"/>
        </w:rPr>
        <w:t xml:space="preserve"> minutes)</w:t>
      </w:r>
    </w:p>
    <w:p w14:paraId="7B06A4B5" w14:textId="77777777" w:rsidR="00814DFD" w:rsidRDefault="00814DFD" w:rsidP="00814DFD">
      <w:pPr>
        <w:numPr>
          <w:ilvl w:val="1"/>
          <w:numId w:val="9"/>
        </w:numPr>
      </w:pPr>
      <w:r>
        <w:t xml:space="preserve">New company listings and buyer needs </w:t>
      </w:r>
    </w:p>
    <w:p w14:paraId="3746F1E3" w14:textId="06ACC98C" w:rsidR="00814DFD" w:rsidRDefault="00814DFD" w:rsidP="00814DFD">
      <w:pPr>
        <w:numPr>
          <w:ilvl w:val="1"/>
          <w:numId w:val="9"/>
        </w:numPr>
      </w:pPr>
      <w:r>
        <w:t>Company Initiatives</w:t>
      </w:r>
      <w:r w:rsidRPr="000C0595">
        <w:t xml:space="preserve"> (company-specific updates or topics you deem appropriate)</w:t>
      </w:r>
    </w:p>
    <w:p w14:paraId="1D349D2B" w14:textId="1B77F2DC" w:rsidR="000037E6" w:rsidRDefault="001F1A36" w:rsidP="000037E6">
      <w:pPr>
        <w:numPr>
          <w:ilvl w:val="1"/>
          <w:numId w:val="9"/>
        </w:numPr>
      </w:pPr>
      <w:r>
        <w:t xml:space="preserve">“Parking Lot” items from previous meetings </w:t>
      </w:r>
    </w:p>
    <w:p w14:paraId="63AC9279" w14:textId="6E7C20C5" w:rsidR="009313C8" w:rsidRDefault="009313C8" w:rsidP="009313C8">
      <w:pPr>
        <w:ind w:left="360"/>
      </w:pPr>
    </w:p>
    <w:p w14:paraId="02EF8434" w14:textId="77777777" w:rsidR="0064587E" w:rsidRDefault="0064587E">
      <w:r>
        <w:br w:type="page"/>
      </w:r>
    </w:p>
    <w:p w14:paraId="07B59ED7" w14:textId="0BA63943" w:rsidR="009313C8" w:rsidRDefault="009313C8" w:rsidP="009313C8">
      <w:pPr>
        <w:numPr>
          <w:ilvl w:val="0"/>
          <w:numId w:val="9"/>
        </w:numPr>
      </w:pPr>
      <w:r>
        <w:lastRenderedPageBreak/>
        <w:t xml:space="preserve">Money Bag Agent Contest Announcement </w:t>
      </w:r>
    </w:p>
    <w:tbl>
      <w:tblPr>
        <w:tblStyle w:val="TalkingPointsTable"/>
        <w:tblpPr w:leftFromText="180" w:rightFromText="180" w:vertAnchor="text" w:horzAnchor="margin" w:tblpY="61"/>
        <w:tblW w:w="5000" w:type="pct"/>
        <w:tblLook w:val="04A0" w:firstRow="1" w:lastRow="0" w:firstColumn="1" w:lastColumn="0" w:noHBand="0" w:noVBand="1"/>
        <w:tblDescription w:val="Layout table"/>
      </w:tblPr>
      <w:tblGrid>
        <w:gridCol w:w="803"/>
        <w:gridCol w:w="8557"/>
      </w:tblGrid>
      <w:tr w:rsidR="009313C8" w14:paraId="213B6127" w14:textId="77777777" w:rsidTr="0021704F">
        <w:tc>
          <w:tcPr>
            <w:cnfStyle w:val="001000000000" w:firstRow="0" w:lastRow="0" w:firstColumn="1" w:lastColumn="0" w:oddVBand="0" w:evenVBand="0" w:oddHBand="0" w:evenHBand="0" w:firstRowFirstColumn="0" w:firstRowLastColumn="0" w:lastRowFirstColumn="0" w:lastRowLastColumn="0"/>
            <w:tcW w:w="308" w:type="pct"/>
          </w:tcPr>
          <w:p w14:paraId="5D9B4152" w14:textId="77777777" w:rsidR="009313C8" w:rsidRPr="00426DE7" w:rsidRDefault="009313C8" w:rsidP="00540999">
            <w:pPr>
              <w:rPr>
                <w:szCs w:val="22"/>
              </w:rPr>
            </w:pPr>
            <w:r w:rsidRPr="00426DE7">
              <w:rPr>
                <w:noProof/>
              </w:rPr>
              <w:drawing>
                <wp:inline distT="0" distB="0" distL="0" distR="0" wp14:anchorId="001EE3D7" wp14:editId="3C175E16">
                  <wp:extent cx="327241" cy="327241"/>
                  <wp:effectExtent l="0" t="0" r="0" b="0"/>
                  <wp:docPr id="4" name="Graphic 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4231" cy="334231"/>
                          </a:xfrm>
                          <a:prstGeom prst="rect">
                            <a:avLst/>
                          </a:prstGeom>
                        </pic:spPr>
                      </pic:pic>
                    </a:graphicData>
                  </a:graphic>
                </wp:inline>
              </w:drawing>
            </w:r>
          </w:p>
        </w:tc>
        <w:tc>
          <w:tcPr>
            <w:tcW w:w="4692" w:type="pct"/>
          </w:tcPr>
          <w:p w14:paraId="2825CEDE" w14:textId="27E322F3" w:rsidR="009313C8" w:rsidRPr="00D56B2F" w:rsidRDefault="009313C8" w:rsidP="00540999">
            <w:pPr>
              <w:cnfStyle w:val="000000000000" w:firstRow="0" w:lastRow="0" w:firstColumn="0" w:lastColumn="0" w:oddVBand="0" w:evenVBand="0" w:oddHBand="0" w:evenHBand="0" w:firstRowFirstColumn="0" w:firstRowLastColumn="0" w:lastRowFirstColumn="0" w:lastRowLastColumn="0"/>
              <w:rPr>
                <w:szCs w:val="22"/>
              </w:rPr>
            </w:pPr>
            <w:r w:rsidRPr="00D56B2F">
              <w:rPr>
                <w:szCs w:val="22"/>
              </w:rPr>
              <w:t>Distribute (or email) the</w:t>
            </w:r>
            <w:r w:rsidR="0021704F">
              <w:t xml:space="preserve"> </w:t>
            </w:r>
            <w:hyperlink r:id="rId15" w:history="1">
              <w:r w:rsidR="00CE0767" w:rsidRPr="00CE0767">
                <w:rPr>
                  <w:rStyle w:val="Hyperlink"/>
                </w:rPr>
                <w:t>Money Ba</w:t>
              </w:r>
              <w:r w:rsidR="00CE0767" w:rsidRPr="00CE0767">
                <w:rPr>
                  <w:rStyle w:val="Hyperlink"/>
                </w:rPr>
                <w:t>g</w:t>
              </w:r>
              <w:r w:rsidR="00CE0767" w:rsidRPr="00CE0767">
                <w:rPr>
                  <w:rStyle w:val="Hyperlink"/>
                </w:rPr>
                <w:t xml:space="preserve"> Contest Flyer</w:t>
              </w:r>
            </w:hyperlink>
            <w:r w:rsidRPr="00D56B2F">
              <w:rPr>
                <w:szCs w:val="22"/>
              </w:rPr>
              <w:t>.</w:t>
            </w:r>
          </w:p>
          <w:p w14:paraId="1825D573" w14:textId="4224EC44" w:rsidR="00CE0767" w:rsidRPr="00CE0767" w:rsidRDefault="00CE0767" w:rsidP="00CE0767">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Agents can e</w:t>
            </w:r>
            <w:r w:rsidRPr="00CE0767">
              <w:rPr>
                <w:rFonts w:ascii="Calibri" w:hAnsi="Calibri" w:cs="Calibri"/>
                <w:sz w:val="24"/>
                <w:szCs w:val="24"/>
              </w:rPr>
              <w:t>arn cash prizes for obtaining new listings and completing listing presentations!</w:t>
            </w:r>
          </w:p>
          <w:p w14:paraId="60BE4D45" w14:textId="77777777" w:rsidR="009313C8" w:rsidRPr="00D56B2F" w:rsidRDefault="009313C8" w:rsidP="0054099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Cs w:val="22"/>
              </w:rPr>
            </w:pPr>
            <w:r w:rsidRPr="00D56B2F">
              <w:rPr>
                <w:szCs w:val="22"/>
              </w:rPr>
              <w:t>Announce the contest details and logistics:</w:t>
            </w:r>
          </w:p>
          <w:p w14:paraId="7FA73165" w14:textId="77777777" w:rsidR="009313C8" w:rsidRPr="00D56B2F" w:rsidRDefault="009313C8" w:rsidP="00540999">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szCs w:val="22"/>
              </w:rPr>
            </w:pPr>
            <w:r w:rsidRPr="00D56B2F">
              <w:rPr>
                <w:szCs w:val="22"/>
              </w:rPr>
              <w:t>Contest dates</w:t>
            </w:r>
          </w:p>
          <w:p w14:paraId="4C1EEE05" w14:textId="77777777" w:rsidR="009313C8" w:rsidRPr="00D56B2F" w:rsidRDefault="009313C8" w:rsidP="00540999">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szCs w:val="22"/>
              </w:rPr>
            </w:pPr>
            <w:r w:rsidRPr="00D56B2F">
              <w:rPr>
                <w:szCs w:val="22"/>
              </w:rPr>
              <w:t xml:space="preserve">Prizes </w:t>
            </w:r>
          </w:p>
          <w:p w14:paraId="599E193F" w14:textId="77777777" w:rsidR="009313C8" w:rsidRPr="00D56B2F" w:rsidRDefault="009313C8" w:rsidP="00540999">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szCs w:val="22"/>
              </w:rPr>
            </w:pPr>
            <w:r w:rsidRPr="00D56B2F">
              <w:rPr>
                <w:szCs w:val="22"/>
              </w:rPr>
              <w:t>How to sign up</w:t>
            </w:r>
          </w:p>
        </w:tc>
      </w:tr>
    </w:tbl>
    <w:p w14:paraId="7E0AD1C8" w14:textId="39AF6F98" w:rsidR="009313C8" w:rsidRDefault="009313C8" w:rsidP="009313C8">
      <w:pPr>
        <w:ind w:left="360"/>
      </w:pPr>
    </w:p>
    <w:p w14:paraId="1F808E1C" w14:textId="7C04664C" w:rsidR="00A34C6A" w:rsidRDefault="00A34C6A" w:rsidP="00A34C6A">
      <w:pPr>
        <w:numPr>
          <w:ilvl w:val="0"/>
          <w:numId w:val="9"/>
        </w:numPr>
      </w:pPr>
      <w:r>
        <w:t xml:space="preserve">Marketing </w:t>
      </w:r>
      <w:r w:rsidR="0064464D">
        <w:t>U</w:t>
      </w:r>
      <w:r>
        <w:t>pdate</w:t>
      </w:r>
      <w:r w:rsidR="0064464D">
        <w:t>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21D89BF2" w14:textId="77777777" w:rsidR="00A34C6A" w:rsidRDefault="00A34C6A" w:rsidP="00A34C6A">
      <w:pPr>
        <w:numPr>
          <w:ilvl w:val="1"/>
          <w:numId w:val="9"/>
        </w:numPr>
      </w:pPr>
      <w:r>
        <w:t>Company marketing initiatives</w:t>
      </w:r>
    </w:p>
    <w:p w14:paraId="0DE3493E" w14:textId="77777777" w:rsidR="00A34C6A" w:rsidRDefault="00A34C6A" w:rsidP="00A34C6A">
      <w:pPr>
        <w:numPr>
          <w:ilvl w:val="1"/>
          <w:numId w:val="9"/>
        </w:numPr>
      </w:pPr>
      <w:r>
        <w:t>Company community service projects and events</w:t>
      </w:r>
    </w:p>
    <w:p w14:paraId="5C5BA342" w14:textId="1DAB6BDC" w:rsidR="00A34C6A" w:rsidRDefault="00A34C6A" w:rsidP="003308A2">
      <w:pPr>
        <w:numPr>
          <w:ilvl w:val="1"/>
          <w:numId w:val="9"/>
        </w:numPr>
      </w:pPr>
      <w:r>
        <w:t>Agent</w:t>
      </w:r>
      <w:r w:rsidR="00B34B10">
        <w:t xml:space="preserve"> marketing</w:t>
      </w:r>
      <w:r>
        <w:t xml:space="preserve"> opportunities that complement company/brand marketing</w:t>
      </w:r>
    </w:p>
    <w:p w14:paraId="5455950A" w14:textId="61F987BA" w:rsidR="00AE3AE6" w:rsidRDefault="00AE3AE6" w:rsidP="00AE3AE6">
      <w:pPr>
        <w:ind w:left="720"/>
      </w:pPr>
    </w:p>
    <w:p w14:paraId="67A2A883" w14:textId="5FFE973F" w:rsidR="00814DFD" w:rsidRDefault="00814DFD" w:rsidP="00814DFD">
      <w:pPr>
        <w:numPr>
          <w:ilvl w:val="0"/>
          <w:numId w:val="9"/>
        </w:numPr>
      </w:pPr>
      <w:r>
        <w:t>Education Opportunities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3D19C042" w14:textId="3C3D7211" w:rsidR="00223AC8" w:rsidRDefault="00223AC8" w:rsidP="00814DFD">
      <w:pPr>
        <w:numPr>
          <w:ilvl w:val="1"/>
          <w:numId w:val="9"/>
        </w:numPr>
      </w:pPr>
      <w:r>
        <w:t xml:space="preserve">Lunch &amp; Learn </w:t>
      </w:r>
      <w:r w:rsidR="00426DE7">
        <w:t>Workshop</w:t>
      </w:r>
      <w:r w:rsidR="00A812A8">
        <w:t xml:space="preserve"> </w:t>
      </w:r>
      <w:r w:rsidR="00AE62A2">
        <w:t>–</w:t>
      </w:r>
      <w:r w:rsidR="00A812A8">
        <w:t xml:space="preserve"> </w:t>
      </w:r>
      <w:r w:rsidR="00EC4F1B">
        <w:t>May</w:t>
      </w:r>
      <w:r w:rsidR="008C4F78">
        <w:t xml:space="preserve">: </w:t>
      </w:r>
      <w:r w:rsidR="00044AF6">
        <w:t xml:space="preserve"> How to Prepare for and Win a Listing Presentation</w:t>
      </w:r>
    </w:p>
    <w:tbl>
      <w:tblPr>
        <w:tblStyle w:val="TalkingPointsTable"/>
        <w:tblpPr w:leftFromText="180" w:rightFromText="180" w:vertAnchor="text" w:horzAnchor="margin" w:tblpY="61"/>
        <w:tblW w:w="5000" w:type="pct"/>
        <w:tblLook w:val="04A0" w:firstRow="1" w:lastRow="0" w:firstColumn="1" w:lastColumn="0" w:noHBand="0" w:noVBand="1"/>
        <w:tblDescription w:val="Layout table"/>
      </w:tblPr>
      <w:tblGrid>
        <w:gridCol w:w="803"/>
        <w:gridCol w:w="8557"/>
      </w:tblGrid>
      <w:tr w:rsidR="00223AC8" w14:paraId="1DE87CC0" w14:textId="77777777" w:rsidTr="00CE0767">
        <w:tc>
          <w:tcPr>
            <w:cnfStyle w:val="001000000000" w:firstRow="0" w:lastRow="0" w:firstColumn="1" w:lastColumn="0" w:oddVBand="0" w:evenVBand="0" w:oddHBand="0" w:evenHBand="0" w:firstRowFirstColumn="0" w:firstRowLastColumn="0" w:lastRowFirstColumn="0" w:lastRowLastColumn="0"/>
            <w:tcW w:w="308" w:type="pct"/>
          </w:tcPr>
          <w:p w14:paraId="6E3DF15A" w14:textId="77777777" w:rsidR="00223AC8" w:rsidRPr="00426DE7" w:rsidRDefault="00223AC8" w:rsidP="00223AC8">
            <w:pPr>
              <w:rPr>
                <w:szCs w:val="22"/>
              </w:rPr>
            </w:pPr>
            <w:r w:rsidRPr="00426DE7">
              <w:rPr>
                <w:noProof/>
              </w:rPr>
              <w:drawing>
                <wp:inline distT="0" distB="0" distL="0" distR="0" wp14:anchorId="7B068D77" wp14:editId="53F9A355">
                  <wp:extent cx="327241" cy="327241"/>
                  <wp:effectExtent l="0" t="0" r="0" b="0"/>
                  <wp:docPr id="8" name="Graphic 8"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4231" cy="334231"/>
                          </a:xfrm>
                          <a:prstGeom prst="rect">
                            <a:avLst/>
                          </a:prstGeom>
                        </pic:spPr>
                      </pic:pic>
                    </a:graphicData>
                  </a:graphic>
                </wp:inline>
              </w:drawing>
            </w:r>
          </w:p>
        </w:tc>
        <w:tc>
          <w:tcPr>
            <w:tcW w:w="4692" w:type="pct"/>
          </w:tcPr>
          <w:p w14:paraId="447E21C1" w14:textId="3600D7E7" w:rsidR="00F74CB2" w:rsidRPr="00426DE7" w:rsidRDefault="00AE3AE6" w:rsidP="00426DE7">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auto"/>
                <w:szCs w:val="22"/>
              </w:rPr>
            </w:pPr>
            <w:r w:rsidRPr="00426DE7">
              <w:rPr>
                <w:color w:val="auto"/>
                <w:szCs w:val="22"/>
              </w:rPr>
              <w:t xml:space="preserve">Share the </w:t>
            </w:r>
            <w:r w:rsidR="00426DE7" w:rsidRPr="00426DE7">
              <w:rPr>
                <w:color w:val="auto"/>
                <w:szCs w:val="22"/>
              </w:rPr>
              <w:t>workshop</w:t>
            </w:r>
            <w:r w:rsidRPr="00426DE7">
              <w:rPr>
                <w:color w:val="auto"/>
                <w:szCs w:val="22"/>
              </w:rPr>
              <w:t xml:space="preserve"> d</w:t>
            </w:r>
            <w:r w:rsidR="00F74CB2" w:rsidRPr="00426DE7">
              <w:rPr>
                <w:color w:val="auto"/>
                <w:szCs w:val="22"/>
              </w:rPr>
              <w:t xml:space="preserve">ate, time, </w:t>
            </w:r>
            <w:r w:rsidRPr="00426DE7">
              <w:rPr>
                <w:color w:val="auto"/>
                <w:szCs w:val="22"/>
              </w:rPr>
              <w:t xml:space="preserve">and </w:t>
            </w:r>
            <w:r w:rsidR="00F74CB2" w:rsidRPr="00426DE7">
              <w:rPr>
                <w:color w:val="auto"/>
                <w:szCs w:val="22"/>
              </w:rPr>
              <w:t>location</w:t>
            </w:r>
            <w:r w:rsidRPr="00426DE7">
              <w:rPr>
                <w:color w:val="auto"/>
                <w:szCs w:val="22"/>
              </w:rPr>
              <w:t>.</w:t>
            </w:r>
            <w:r w:rsidR="00F74CB2" w:rsidRPr="00426DE7">
              <w:rPr>
                <w:color w:val="auto"/>
                <w:szCs w:val="22"/>
              </w:rPr>
              <w:t xml:space="preserve"> </w:t>
            </w:r>
          </w:p>
          <w:p w14:paraId="529E4C78" w14:textId="44243648" w:rsidR="00F74CB2" w:rsidRPr="00C50BE8" w:rsidRDefault="00F74CB2" w:rsidP="00C50BE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szCs w:val="22"/>
              </w:rPr>
            </w:pPr>
            <w:r w:rsidRPr="00426DE7">
              <w:rPr>
                <w:color w:val="auto"/>
                <w:szCs w:val="22"/>
              </w:rPr>
              <w:t>Special instructions (i.e.</w:t>
            </w:r>
            <w:r w:rsidR="00426DE7">
              <w:rPr>
                <w:color w:val="auto"/>
                <w:szCs w:val="22"/>
              </w:rPr>
              <w:t>,</w:t>
            </w:r>
            <w:r w:rsidRPr="00426DE7">
              <w:rPr>
                <w:color w:val="auto"/>
                <w:szCs w:val="22"/>
              </w:rPr>
              <w:t xml:space="preserve"> lunch provided or bring a sack lunch)</w:t>
            </w:r>
          </w:p>
        </w:tc>
      </w:tr>
    </w:tbl>
    <w:p w14:paraId="5B10F594" w14:textId="0020E948" w:rsidR="00814DFD" w:rsidRDefault="00A34C6A" w:rsidP="00814DFD">
      <w:pPr>
        <w:numPr>
          <w:ilvl w:val="1"/>
          <w:numId w:val="9"/>
        </w:numPr>
      </w:pPr>
      <w:r>
        <w:t>Other r</w:t>
      </w:r>
      <w:r w:rsidR="00814DFD">
        <w:t>eal estate classes, events, conferences, etc.</w:t>
      </w:r>
    </w:p>
    <w:p w14:paraId="68E397D9" w14:textId="131270B3" w:rsidR="00814DFD" w:rsidRDefault="00814DFD" w:rsidP="00814DFD">
      <w:pPr>
        <w:ind w:left="360"/>
      </w:pPr>
    </w:p>
    <w:p w14:paraId="5B0458B9" w14:textId="22BC0928" w:rsidR="00814DFD" w:rsidRPr="006362F3" w:rsidRDefault="006362F3" w:rsidP="00814DFD">
      <w:pPr>
        <w:numPr>
          <w:ilvl w:val="0"/>
          <w:numId w:val="9"/>
        </w:numPr>
      </w:pPr>
      <w:r>
        <w:t>Mini-Mastermind</w:t>
      </w:r>
      <w:r w:rsidR="00255078">
        <w:t xml:space="preserve">: </w:t>
      </w:r>
      <w:r w:rsidR="009A1A2F">
        <w:t xml:space="preserve">Value Exchange Marketing </w:t>
      </w:r>
      <w:r w:rsidR="00D66ED2" w:rsidRPr="00C73E4B">
        <w:rPr>
          <w:color w:val="FF0000"/>
        </w:rPr>
        <w:t>(</w:t>
      </w:r>
      <w:r w:rsidR="005F0EF4" w:rsidRPr="0064464D">
        <w:rPr>
          <w:color w:val="FF0000"/>
        </w:rPr>
        <w:t>15</w:t>
      </w:r>
      <w:r w:rsidR="00C73E4B">
        <w:rPr>
          <w:color w:val="FF0000"/>
        </w:rPr>
        <w:t>-20 minutes</w:t>
      </w:r>
      <w:r w:rsidR="005F0EF4" w:rsidRPr="0064464D">
        <w:rPr>
          <w:color w:val="FF0000"/>
        </w:rPr>
        <w:t>)</w:t>
      </w:r>
    </w:p>
    <w:tbl>
      <w:tblPr>
        <w:tblStyle w:val="TipTable11"/>
        <w:tblW w:w="5000" w:type="pct"/>
        <w:shd w:val="clear" w:color="auto" w:fill="FAECED"/>
        <w:tblCellMar>
          <w:left w:w="144" w:type="dxa"/>
          <w:bottom w:w="144" w:type="dxa"/>
          <w:right w:w="144" w:type="dxa"/>
        </w:tblCellMar>
        <w:tblLook w:val="04A0" w:firstRow="1" w:lastRow="0" w:firstColumn="1" w:lastColumn="0" w:noHBand="0" w:noVBand="1"/>
        <w:tblDescription w:val="Layout table"/>
      </w:tblPr>
      <w:tblGrid>
        <w:gridCol w:w="708"/>
        <w:gridCol w:w="8652"/>
      </w:tblGrid>
      <w:tr w:rsidR="006362F3" w:rsidRPr="002B4776" w14:paraId="5E9A95AC" w14:textId="77777777" w:rsidTr="00540999">
        <w:tc>
          <w:tcPr>
            <w:cnfStyle w:val="001000000000" w:firstRow="0" w:lastRow="0" w:firstColumn="1" w:lastColumn="0" w:oddVBand="0" w:evenVBand="0" w:oddHBand="0" w:evenHBand="0" w:firstRowFirstColumn="0" w:firstRowLastColumn="0" w:lastRowFirstColumn="0" w:lastRowLastColumn="0"/>
            <w:tcW w:w="378" w:type="pct"/>
            <w:shd w:val="clear" w:color="auto" w:fill="FAECED"/>
          </w:tcPr>
          <w:p w14:paraId="2C1BFBC5" w14:textId="77777777" w:rsidR="006362F3" w:rsidRPr="002B4776" w:rsidRDefault="006362F3" w:rsidP="00540999">
            <w:pPr>
              <w:rPr>
                <w:rFonts w:ascii="Calibri" w:eastAsia="Calibri" w:hAnsi="Calibri" w:cs="Times New Roman"/>
              </w:rPr>
            </w:pPr>
            <w:r w:rsidRPr="002B4776">
              <w:rPr>
                <w:rFonts w:ascii="Calibri" w:eastAsia="Calibri" w:hAnsi="Calibri" w:cs="Times New Roman"/>
                <w:noProof/>
              </w:rPr>
              <w:drawing>
                <wp:inline distT="0" distB="0" distL="0" distR="0" wp14:anchorId="6B6CD600" wp14:editId="495ABB21">
                  <wp:extent cx="257922" cy="257922"/>
                  <wp:effectExtent l="0" t="0" r="0" b="8890"/>
                  <wp:docPr id="1" name="Picture 4" descr="Single g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ingle gear with solid fill"/>
                          <pic:cNvPicPr>
                            <a:picLocks noChangeAspect="1" noChangeArrowheads="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bwMode="auto">
                          <a:xfrm>
                            <a:off x="0" y="0"/>
                            <a:ext cx="257922" cy="257922"/>
                          </a:xfrm>
                          <a:prstGeom prst="rect">
                            <a:avLst/>
                          </a:prstGeom>
                        </pic:spPr>
                      </pic:pic>
                    </a:graphicData>
                  </a:graphic>
                </wp:inline>
              </w:drawing>
            </w:r>
          </w:p>
        </w:tc>
        <w:tc>
          <w:tcPr>
            <w:tcW w:w="4622" w:type="pct"/>
            <w:shd w:val="clear" w:color="auto" w:fill="FAECED"/>
          </w:tcPr>
          <w:p w14:paraId="48966F4F" w14:textId="52E2C4BD" w:rsidR="006362F3" w:rsidRDefault="006362F3" w:rsidP="00540999">
            <w:pPr>
              <w:cnfStyle w:val="000000000000" w:firstRow="0" w:lastRow="0" w:firstColumn="0" w:lastColumn="0" w:oddVBand="0" w:evenVBand="0" w:oddHBand="0" w:evenHBand="0" w:firstRowFirstColumn="0" w:firstRowLastColumn="0" w:lastRowFirstColumn="0" w:lastRowLastColumn="0"/>
              <w:rPr>
                <w:color w:val="auto"/>
                <w:sz w:val="22"/>
                <w:szCs w:val="22"/>
                <w:lang w:eastAsia="en-US"/>
              </w:rPr>
            </w:pPr>
            <w:r w:rsidRPr="00876FF2">
              <w:rPr>
                <w:b/>
                <w:bCs/>
                <w:color w:val="auto"/>
                <w:sz w:val="22"/>
                <w:szCs w:val="22"/>
                <w:lang w:eastAsia="en-US"/>
              </w:rPr>
              <w:t xml:space="preserve">Mastermind </w:t>
            </w:r>
            <w:r>
              <w:rPr>
                <w:b/>
                <w:bCs/>
                <w:color w:val="auto"/>
                <w:sz w:val="22"/>
                <w:szCs w:val="22"/>
                <w:lang w:eastAsia="en-US"/>
              </w:rPr>
              <w:t>Goal</w:t>
            </w:r>
            <w:r w:rsidRPr="00876FF2">
              <w:rPr>
                <w:b/>
                <w:bCs/>
                <w:color w:val="auto"/>
                <w:sz w:val="22"/>
                <w:szCs w:val="22"/>
                <w:lang w:eastAsia="en-US"/>
              </w:rPr>
              <w:t xml:space="preserve">: </w:t>
            </w:r>
            <w:r w:rsidRPr="00876FF2">
              <w:rPr>
                <w:color w:val="auto"/>
                <w:sz w:val="22"/>
                <w:szCs w:val="22"/>
                <w:lang w:eastAsia="en-US"/>
              </w:rPr>
              <w:t xml:space="preserve"> Leverage the wisdom in the room </w:t>
            </w:r>
            <w:r w:rsidRPr="006362F3">
              <w:rPr>
                <w:color w:val="auto"/>
                <w:sz w:val="22"/>
                <w:szCs w:val="22"/>
                <w:lang w:eastAsia="en-US"/>
              </w:rPr>
              <w:t xml:space="preserve">to </w:t>
            </w:r>
            <w:r w:rsidRPr="006362F3">
              <w:rPr>
                <w:color w:val="auto"/>
                <w:sz w:val="22"/>
                <w:szCs w:val="22"/>
              </w:rPr>
              <w:t>identify topics and information that potential buyers and sellers would find of value in exchange for their contact information</w:t>
            </w:r>
            <w:r>
              <w:rPr>
                <w:color w:val="auto"/>
                <w:sz w:val="22"/>
                <w:szCs w:val="22"/>
              </w:rPr>
              <w:t>.</w:t>
            </w:r>
          </w:p>
          <w:p w14:paraId="4E39131F" w14:textId="77777777" w:rsidR="006362F3" w:rsidRDefault="006362F3" w:rsidP="00540999">
            <w:pPr>
              <w:cnfStyle w:val="000000000000" w:firstRow="0" w:lastRow="0" w:firstColumn="0" w:lastColumn="0" w:oddVBand="0" w:evenVBand="0" w:oddHBand="0" w:evenHBand="0" w:firstRowFirstColumn="0" w:firstRowLastColumn="0" w:lastRowFirstColumn="0" w:lastRowLastColumn="0"/>
              <w:rPr>
                <w:sz w:val="22"/>
                <w:szCs w:val="22"/>
              </w:rPr>
            </w:pPr>
          </w:p>
          <w:p w14:paraId="7E9F7BE7" w14:textId="31FCD1F1" w:rsidR="006362F3" w:rsidRPr="00860EE2" w:rsidRDefault="006362F3" w:rsidP="00540999">
            <w:pPr>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 xml:space="preserve">Objective: </w:t>
            </w:r>
            <w:r w:rsidRPr="006362F3">
              <w:rPr>
                <w:sz w:val="22"/>
                <w:szCs w:val="22"/>
              </w:rPr>
              <w:t>C</w:t>
            </w:r>
            <w:r w:rsidRPr="006362F3">
              <w:rPr>
                <w:sz w:val="22"/>
                <w:szCs w:val="22"/>
              </w:rPr>
              <w:t>reate valuable giveaways that an agent could offer consumers. A consumer provides their email address, and the agent promptly send</w:t>
            </w:r>
            <w:r>
              <w:rPr>
                <w:sz w:val="22"/>
                <w:szCs w:val="22"/>
              </w:rPr>
              <w:t>s</w:t>
            </w:r>
            <w:r w:rsidRPr="006362F3">
              <w:rPr>
                <w:sz w:val="22"/>
                <w:szCs w:val="22"/>
              </w:rPr>
              <w:t xml:space="preserve"> the information.</w:t>
            </w:r>
          </w:p>
          <w:p w14:paraId="47613F7C" w14:textId="77777777" w:rsidR="006362F3" w:rsidRPr="002B4776" w:rsidRDefault="006362F3" w:rsidP="005409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p>
          <w:p w14:paraId="78CD478B" w14:textId="77777777" w:rsidR="006362F3" w:rsidRPr="00860EE2" w:rsidRDefault="006362F3" w:rsidP="00540999">
            <w:pPr>
              <w:cnfStyle w:val="000000000000" w:firstRow="0" w:lastRow="0" w:firstColumn="0" w:lastColumn="0" w:oddVBand="0" w:evenVBand="0" w:oddHBand="0" w:evenHBand="0" w:firstRowFirstColumn="0" w:firstRowLastColumn="0" w:lastRowFirstColumn="0" w:lastRowLastColumn="0"/>
              <w:rPr>
                <w:b/>
                <w:bCs/>
                <w:color w:val="auto"/>
                <w:sz w:val="22"/>
                <w:szCs w:val="22"/>
              </w:rPr>
            </w:pPr>
            <w:r w:rsidRPr="00860EE2">
              <w:rPr>
                <w:b/>
                <w:bCs/>
                <w:color w:val="auto"/>
                <w:sz w:val="22"/>
                <w:szCs w:val="22"/>
              </w:rPr>
              <w:t>Room Setup:</w:t>
            </w:r>
          </w:p>
          <w:p w14:paraId="763E94FB" w14:textId="77777777" w:rsidR="006362F3" w:rsidRPr="00860EE2" w:rsidRDefault="006362F3" w:rsidP="006362F3">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860EE2">
              <w:rPr>
                <w:color w:val="404040" w:themeColor="text1" w:themeTint="BF"/>
                <w:sz w:val="22"/>
                <w:szCs w:val="22"/>
              </w:rPr>
              <w:t>Have a flipchart or dry erase board ready for recording ideas.</w:t>
            </w:r>
          </w:p>
          <w:p w14:paraId="59E65A31" w14:textId="77777777" w:rsidR="006362F3" w:rsidRPr="00860EE2" w:rsidRDefault="006362F3" w:rsidP="006362F3">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lang w:eastAsia="en-US"/>
              </w:rPr>
            </w:pPr>
            <w:r w:rsidRPr="00860EE2">
              <w:rPr>
                <w:color w:val="404040" w:themeColor="text1" w:themeTint="BF"/>
                <w:sz w:val="22"/>
                <w:szCs w:val="22"/>
                <w:lang w:eastAsia="en-US"/>
              </w:rPr>
              <w:t xml:space="preserve">Divide agents into groups of </w:t>
            </w:r>
            <w:r>
              <w:rPr>
                <w:color w:val="404040" w:themeColor="text1" w:themeTint="BF"/>
                <w:sz w:val="22"/>
                <w:szCs w:val="22"/>
                <w:lang w:eastAsia="en-US"/>
              </w:rPr>
              <w:t xml:space="preserve">5 or </w:t>
            </w:r>
            <w:r w:rsidRPr="00860EE2">
              <w:rPr>
                <w:color w:val="404040" w:themeColor="text1" w:themeTint="BF"/>
                <w:sz w:val="22"/>
                <w:szCs w:val="22"/>
                <w:lang w:eastAsia="en-US"/>
              </w:rPr>
              <w:t>6 (one group is okay if you have less than 10 agents.) Smaller groups allow everyone to contribute to the conversation.</w:t>
            </w:r>
          </w:p>
          <w:p w14:paraId="751EF120" w14:textId="77777777" w:rsidR="006362F3" w:rsidRPr="002B4776" w:rsidRDefault="006362F3" w:rsidP="005409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p>
          <w:p w14:paraId="3F1544F9" w14:textId="77777777" w:rsidR="006362F3" w:rsidRPr="002B4776" w:rsidRDefault="006362F3" w:rsidP="0054099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sidRPr="002B4776">
              <w:rPr>
                <w:rFonts w:ascii="Calibri" w:eastAsia="Calibri" w:hAnsi="Calibri" w:cs="Times New Roman"/>
                <w:b/>
                <w:bCs/>
                <w:sz w:val="22"/>
                <w:szCs w:val="22"/>
              </w:rPr>
              <w:t>Instructions:</w:t>
            </w:r>
          </w:p>
          <w:p w14:paraId="2E03D11C" w14:textId="77777777" w:rsidR="006362F3" w:rsidRPr="002B4776" w:rsidRDefault="006362F3" w:rsidP="006362F3">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B4776">
              <w:rPr>
                <w:rFonts w:ascii="Calibri" w:eastAsia="Calibri" w:hAnsi="Calibri" w:cs="Times New Roman"/>
                <w:sz w:val="22"/>
                <w:szCs w:val="22"/>
              </w:rPr>
              <w:t xml:space="preserve">Announce the mastermind's goal </w:t>
            </w:r>
            <w:r>
              <w:rPr>
                <w:rFonts w:ascii="Calibri" w:eastAsia="Calibri" w:hAnsi="Calibri" w:cs="Times New Roman"/>
                <w:sz w:val="22"/>
                <w:szCs w:val="22"/>
              </w:rPr>
              <w:t>and objective</w:t>
            </w:r>
            <w:r w:rsidRPr="002B4776">
              <w:rPr>
                <w:rFonts w:ascii="Calibri" w:eastAsia="Calibri" w:hAnsi="Calibri" w:cs="Times New Roman"/>
                <w:sz w:val="22"/>
                <w:szCs w:val="22"/>
              </w:rPr>
              <w:t>.</w:t>
            </w:r>
          </w:p>
          <w:p w14:paraId="6379F20A" w14:textId="77777777" w:rsidR="006362F3" w:rsidRPr="002B4776" w:rsidRDefault="006362F3" w:rsidP="006362F3">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B4776">
              <w:rPr>
                <w:rFonts w:ascii="Calibri" w:eastAsia="Calibri" w:hAnsi="Calibri" w:cs="Times New Roman"/>
                <w:sz w:val="22"/>
                <w:szCs w:val="22"/>
              </w:rPr>
              <w:t>Ask each group to assign a leader and a notetaker.</w:t>
            </w:r>
          </w:p>
          <w:p w14:paraId="584765CA" w14:textId="77777777" w:rsidR="006362F3" w:rsidRPr="002B4776" w:rsidRDefault="006362F3" w:rsidP="006362F3">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B4776">
              <w:rPr>
                <w:rFonts w:ascii="Calibri" w:eastAsia="Calibri" w:hAnsi="Calibri" w:cs="Times New Roman"/>
                <w:sz w:val="22"/>
                <w:szCs w:val="22"/>
              </w:rPr>
              <w:t>Groups will have 15 minutes to brainstorm.</w:t>
            </w:r>
          </w:p>
          <w:p w14:paraId="4618CF66" w14:textId="77777777" w:rsidR="006362F3" w:rsidRPr="002B4776" w:rsidRDefault="006362F3" w:rsidP="006362F3">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B4776">
              <w:rPr>
                <w:rFonts w:ascii="Calibri" w:eastAsia="Calibri" w:hAnsi="Calibri" w:cs="Times New Roman"/>
                <w:sz w:val="22"/>
                <w:szCs w:val="22"/>
              </w:rPr>
              <w:t xml:space="preserve">Come back together to debrief. </w:t>
            </w:r>
          </w:p>
          <w:p w14:paraId="40D94DCD" w14:textId="77777777" w:rsidR="006362F3" w:rsidRPr="002B4776" w:rsidRDefault="006362F3" w:rsidP="006362F3">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B4776">
              <w:rPr>
                <w:rFonts w:ascii="Calibri" w:eastAsia="Calibri" w:hAnsi="Calibri" w:cs="Times New Roman"/>
                <w:sz w:val="22"/>
                <w:szCs w:val="22"/>
              </w:rPr>
              <w:t>Ask each group to read just one idea.</w:t>
            </w:r>
          </w:p>
          <w:p w14:paraId="6B8A91D4" w14:textId="77777777" w:rsidR="006362F3" w:rsidRPr="002B4776" w:rsidRDefault="006362F3" w:rsidP="006362F3">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B4776">
              <w:rPr>
                <w:rFonts w:ascii="Calibri" w:eastAsia="Calibri" w:hAnsi="Calibri" w:cs="Times New Roman"/>
                <w:sz w:val="22"/>
                <w:szCs w:val="22"/>
              </w:rPr>
              <w:t>Write each idea down on the board.</w:t>
            </w:r>
          </w:p>
          <w:p w14:paraId="3E09627C" w14:textId="77777777" w:rsidR="006362F3" w:rsidRPr="002B4776" w:rsidRDefault="006362F3" w:rsidP="006362F3">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B4776">
              <w:rPr>
                <w:rFonts w:ascii="Calibri" w:eastAsia="Calibri" w:hAnsi="Calibri" w:cs="Times New Roman"/>
                <w:sz w:val="22"/>
                <w:szCs w:val="22"/>
              </w:rPr>
              <w:t>Continue asking for one idea per group as time permits or until there are no additional ideas. Sharing one idea per turn allows all the groups to contribute to the conversation.</w:t>
            </w:r>
          </w:p>
          <w:p w14:paraId="0913FB41" w14:textId="77777777" w:rsidR="006362F3" w:rsidRPr="002B4776" w:rsidRDefault="006362F3" w:rsidP="006362F3">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B4776">
              <w:rPr>
                <w:rFonts w:ascii="Calibri" w:eastAsia="Calibri" w:hAnsi="Calibri" w:cs="Times New Roman"/>
                <w:sz w:val="22"/>
                <w:szCs w:val="22"/>
              </w:rPr>
              <w:t>Suggest agents take a picture of the board for future reference or ask support staff to distribute the complete list after the meeting.</w:t>
            </w:r>
          </w:p>
        </w:tc>
      </w:tr>
    </w:tbl>
    <w:p w14:paraId="3014A5AE" w14:textId="77777777" w:rsidR="006362F3" w:rsidRDefault="006362F3" w:rsidP="006362F3"/>
    <w:p w14:paraId="600F7FC7" w14:textId="77777777" w:rsidR="00135B24" w:rsidRDefault="00135B24" w:rsidP="00135B24">
      <w:pPr>
        <w:pStyle w:val="ListParagraph"/>
        <w:ind w:left="1080"/>
      </w:pPr>
    </w:p>
    <w:tbl>
      <w:tblPr>
        <w:tblpPr w:leftFromText="180" w:rightFromText="180" w:vertAnchor="text" w:horzAnchor="margin" w:tblpY="61"/>
        <w:tblW w:w="5000" w:type="pct"/>
        <w:shd w:val="clear" w:color="auto" w:fill="DDE8EB"/>
        <w:tblCellMar>
          <w:top w:w="144" w:type="dxa"/>
          <w:left w:w="144" w:type="dxa"/>
          <w:bottom w:w="144" w:type="dxa"/>
          <w:right w:w="144" w:type="dxa"/>
        </w:tblCellMar>
        <w:tblLook w:val="04A0" w:firstRow="1" w:lastRow="0" w:firstColumn="1" w:lastColumn="0" w:noHBand="0" w:noVBand="1"/>
        <w:tblDescription w:val="Layout table"/>
      </w:tblPr>
      <w:tblGrid>
        <w:gridCol w:w="708"/>
        <w:gridCol w:w="8652"/>
      </w:tblGrid>
      <w:tr w:rsidR="0089167B" w14:paraId="1566418C" w14:textId="77777777" w:rsidTr="00CE0767">
        <w:tc>
          <w:tcPr>
            <w:tcW w:w="308" w:type="pct"/>
            <w:shd w:val="clear" w:color="auto" w:fill="FAECD2"/>
          </w:tcPr>
          <w:p w14:paraId="41017C5D" w14:textId="77777777" w:rsidR="0089167B" w:rsidRPr="00DE6AF3" w:rsidRDefault="0089167B" w:rsidP="003A4C0B">
            <w:r w:rsidRPr="00DE6AF3">
              <w:rPr>
                <w:noProof/>
              </w:rPr>
              <w:drawing>
                <wp:inline distT="0" distB="0" distL="0" distR="0" wp14:anchorId="0EED6411" wp14:editId="4424893D">
                  <wp:extent cx="257922" cy="267418"/>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vAlign w:val="center"/>
          </w:tcPr>
          <w:p w14:paraId="710CDC24" w14:textId="07AD135F" w:rsidR="0089167B" w:rsidRPr="00DE6AF3" w:rsidRDefault="0089167B" w:rsidP="003A4C0B">
            <w:r w:rsidRPr="00DE6AF3">
              <w:rPr>
                <w:b/>
                <w:bCs/>
              </w:rPr>
              <w:t xml:space="preserve">BEST PRACTICE: </w:t>
            </w:r>
            <w:r w:rsidR="00F1186A">
              <w:t xml:space="preserve">The more engaged an agent is in the meeting, the more valuable the </w:t>
            </w:r>
            <w:r w:rsidR="003F6C0C">
              <w:t>engagement</w:t>
            </w:r>
            <w:r w:rsidR="00F1186A">
              <w:t xml:space="preserve"> becomes. Watch for opportunities to ask agents to share their knowledge with others. Agents like to be recognized for their strengths.</w:t>
            </w:r>
            <w:r w:rsidR="00E1261D">
              <w:t xml:space="preserve"> We learn best from our peers.</w:t>
            </w:r>
          </w:p>
        </w:tc>
      </w:tr>
    </w:tbl>
    <w:p w14:paraId="394FAF36" w14:textId="7A7491D9" w:rsidR="0089167B" w:rsidRDefault="0089167B" w:rsidP="00DE6AF3">
      <w:pPr>
        <w:ind w:left="360"/>
      </w:pPr>
    </w:p>
    <w:p w14:paraId="650C3375" w14:textId="77777777" w:rsidR="00CF1BE7" w:rsidRDefault="00CF1BE7" w:rsidP="00DE6AF3">
      <w:pPr>
        <w:ind w:left="360"/>
      </w:pPr>
    </w:p>
    <w:p w14:paraId="79C4CBC1" w14:textId="2CDC4EC3" w:rsidR="00814DFD" w:rsidRDefault="00814DFD" w:rsidP="00814DFD">
      <w:pPr>
        <w:numPr>
          <w:ilvl w:val="0"/>
          <w:numId w:val="9"/>
        </w:numPr>
      </w:pPr>
      <w:r>
        <w:t>Real Estate Trends/Updates</w:t>
      </w:r>
      <w:r w:rsidR="005F0EF4">
        <w:t xml:space="preserve"> </w:t>
      </w:r>
      <w:r w:rsidR="005F0EF4" w:rsidRPr="00AC0EF5">
        <w:rPr>
          <w:color w:val="FF0000"/>
        </w:rPr>
        <w:t>(</w:t>
      </w:r>
      <w:r w:rsidR="00AE3AE6">
        <w:rPr>
          <w:color w:val="FF0000"/>
        </w:rPr>
        <w:t>5</w:t>
      </w:r>
      <w:r w:rsidR="005F0EF4" w:rsidRPr="00AC0EF5">
        <w:rPr>
          <w:color w:val="FF0000"/>
        </w:rPr>
        <w:t xml:space="preserve"> minutes)</w:t>
      </w:r>
    </w:p>
    <w:p w14:paraId="0DC9960A" w14:textId="77777777" w:rsidR="00814DFD" w:rsidRDefault="00814DFD" w:rsidP="00814DFD">
      <w:pPr>
        <w:numPr>
          <w:ilvl w:val="1"/>
          <w:numId w:val="9"/>
        </w:numPr>
      </w:pPr>
      <w:r>
        <w:t>Market Reports</w:t>
      </w:r>
    </w:p>
    <w:p w14:paraId="098DB8E8" w14:textId="77777777" w:rsidR="00814DFD" w:rsidRDefault="00814DFD" w:rsidP="00814DFD">
      <w:pPr>
        <w:numPr>
          <w:ilvl w:val="1"/>
          <w:numId w:val="9"/>
        </w:numPr>
      </w:pPr>
      <w:r>
        <w:t xml:space="preserve">Production Updates, Listings, Under Contracts, Closings (various ways to share) </w:t>
      </w:r>
    </w:p>
    <w:p w14:paraId="1CFB4365" w14:textId="2901598C" w:rsidR="00814DFD" w:rsidRDefault="00E061D0" w:rsidP="00814DFD">
      <w:pPr>
        <w:numPr>
          <w:ilvl w:val="2"/>
          <w:numId w:val="9"/>
        </w:numPr>
      </w:pPr>
      <w:r>
        <w:t>P</w:t>
      </w:r>
      <w:r w:rsidR="00814DFD">
        <w:t>revious month vs. the same period last year</w:t>
      </w:r>
    </w:p>
    <w:p w14:paraId="6E554C7C" w14:textId="605EF03F" w:rsidR="00814DFD" w:rsidRDefault="00814DFD" w:rsidP="00814DFD">
      <w:pPr>
        <w:numPr>
          <w:ilvl w:val="2"/>
          <w:numId w:val="9"/>
        </w:numPr>
      </w:pPr>
      <w:r>
        <w:t xml:space="preserve">Year To Date (YTD) </w:t>
      </w:r>
    </w:p>
    <w:p w14:paraId="5964263C" w14:textId="458ECCDD" w:rsidR="00814DFD" w:rsidRDefault="00814DFD" w:rsidP="00814DFD">
      <w:pPr>
        <w:numPr>
          <w:ilvl w:val="2"/>
          <w:numId w:val="9"/>
        </w:numPr>
      </w:pPr>
      <w:r>
        <w:t>Year Over Year (YOY)</w:t>
      </w:r>
    </w:p>
    <w:p w14:paraId="721BA8EE" w14:textId="77777777" w:rsidR="00814DFD" w:rsidRDefault="00814DFD" w:rsidP="00814DFD">
      <w:pPr>
        <w:numPr>
          <w:ilvl w:val="1"/>
          <w:numId w:val="9"/>
        </w:numPr>
      </w:pPr>
      <w:r>
        <w:t>Company Data – this information is beneficial to newer agents</w:t>
      </w:r>
    </w:p>
    <w:p w14:paraId="2A2CAA33" w14:textId="77777777" w:rsidR="00814DFD" w:rsidRDefault="00814DFD" w:rsidP="00814DFD">
      <w:pPr>
        <w:numPr>
          <w:ilvl w:val="2"/>
          <w:numId w:val="9"/>
        </w:numPr>
      </w:pPr>
      <w:r>
        <w:t>Average DOM from List to Under Contract</w:t>
      </w:r>
    </w:p>
    <w:p w14:paraId="0E8A2432" w14:textId="77777777" w:rsidR="00814DFD" w:rsidRDefault="00814DFD" w:rsidP="00814DFD">
      <w:pPr>
        <w:numPr>
          <w:ilvl w:val="2"/>
          <w:numId w:val="9"/>
        </w:numPr>
      </w:pPr>
      <w:r>
        <w:t>Average DOM from Under Contract to Close</w:t>
      </w:r>
    </w:p>
    <w:p w14:paraId="649B5872" w14:textId="77777777" w:rsidR="00814DFD" w:rsidRDefault="00814DFD" w:rsidP="00814DFD">
      <w:pPr>
        <w:numPr>
          <w:ilvl w:val="2"/>
          <w:numId w:val="9"/>
        </w:numPr>
      </w:pPr>
      <w:r>
        <w:t>Average / Median List Price</w:t>
      </w:r>
    </w:p>
    <w:p w14:paraId="369CF5CA" w14:textId="77777777" w:rsidR="00814DFD" w:rsidRDefault="00814DFD" w:rsidP="00814DFD">
      <w:pPr>
        <w:numPr>
          <w:ilvl w:val="2"/>
          <w:numId w:val="9"/>
        </w:numPr>
      </w:pPr>
      <w:r>
        <w:t>Average / Median Sales Price</w:t>
      </w:r>
    </w:p>
    <w:p w14:paraId="3E8E2132" w14:textId="77777777" w:rsidR="00814DFD" w:rsidRDefault="00814DFD" w:rsidP="00814DFD">
      <w:pPr>
        <w:numPr>
          <w:ilvl w:val="2"/>
          <w:numId w:val="9"/>
        </w:numPr>
      </w:pPr>
      <w:r>
        <w:t>Company’s List Price to Sales Price Ratio</w:t>
      </w:r>
    </w:p>
    <w:p w14:paraId="18C1E37F" w14:textId="201EF2A3" w:rsidR="00814DFD" w:rsidRDefault="00814DFD" w:rsidP="00814DFD">
      <w:pPr>
        <w:ind w:left="360"/>
      </w:pPr>
    </w:p>
    <w:p w14:paraId="5E4F169A" w14:textId="77777777" w:rsidR="00CF1BE7" w:rsidRDefault="00CF1BE7" w:rsidP="00814DFD">
      <w:pPr>
        <w:ind w:left="360"/>
      </w:pPr>
    </w:p>
    <w:p w14:paraId="78FECE6F" w14:textId="77777777" w:rsidR="008C6FC1" w:rsidRDefault="008C6FC1" w:rsidP="008C6FC1">
      <w:pPr>
        <w:numPr>
          <w:ilvl w:val="0"/>
          <w:numId w:val="9"/>
        </w:numPr>
      </w:pPr>
      <w:r>
        <w:t xml:space="preserve">Old Business </w:t>
      </w:r>
    </w:p>
    <w:p w14:paraId="0335E4C1" w14:textId="20B9295D" w:rsidR="00CF1BE7" w:rsidRDefault="008C6FC1" w:rsidP="00BF51DB">
      <w:pPr>
        <w:pStyle w:val="ListParagraph"/>
        <w:numPr>
          <w:ilvl w:val="1"/>
          <w:numId w:val="9"/>
        </w:numPr>
      </w:pPr>
      <w:r>
        <w:t>Updates and/or follow-up to the previous meeting</w:t>
      </w:r>
    </w:p>
    <w:tbl>
      <w:tblPr>
        <w:tblStyle w:val="TalkingPointsTable"/>
        <w:tblpPr w:leftFromText="180" w:rightFromText="180" w:vertAnchor="text" w:horzAnchor="margin" w:tblpY="66"/>
        <w:tblW w:w="5000" w:type="pct"/>
        <w:tblLook w:val="04A0" w:firstRow="1" w:lastRow="0" w:firstColumn="1" w:lastColumn="0" w:noHBand="0" w:noVBand="1"/>
        <w:tblDescription w:val="Layout table"/>
      </w:tblPr>
      <w:tblGrid>
        <w:gridCol w:w="803"/>
        <w:gridCol w:w="8557"/>
      </w:tblGrid>
      <w:tr w:rsidR="008C6FC1" w:rsidRPr="00F74CB2" w14:paraId="6975C9B9" w14:textId="77777777" w:rsidTr="006362F3">
        <w:tc>
          <w:tcPr>
            <w:cnfStyle w:val="001000000000" w:firstRow="0" w:lastRow="0" w:firstColumn="1" w:lastColumn="0" w:oddVBand="0" w:evenVBand="0" w:oddHBand="0" w:evenHBand="0" w:firstRowFirstColumn="0" w:firstRowLastColumn="0" w:lastRowFirstColumn="0" w:lastRowLastColumn="0"/>
            <w:tcW w:w="308" w:type="pct"/>
          </w:tcPr>
          <w:p w14:paraId="27C0EB47" w14:textId="77777777" w:rsidR="008C6FC1" w:rsidRPr="00A537C4" w:rsidRDefault="008C6FC1" w:rsidP="00540999">
            <w:pPr>
              <w:rPr>
                <w:szCs w:val="22"/>
              </w:rPr>
            </w:pPr>
            <w:r w:rsidRPr="00A537C4">
              <w:rPr>
                <w:noProof/>
              </w:rPr>
              <w:drawing>
                <wp:inline distT="0" distB="0" distL="0" distR="0" wp14:anchorId="3E1B155E" wp14:editId="300F9BA1">
                  <wp:extent cx="327241" cy="327241"/>
                  <wp:effectExtent l="0" t="0" r="0" b="0"/>
                  <wp:docPr id="9" name="Graphic 9"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4231" cy="334231"/>
                          </a:xfrm>
                          <a:prstGeom prst="rect">
                            <a:avLst/>
                          </a:prstGeom>
                        </pic:spPr>
                      </pic:pic>
                    </a:graphicData>
                  </a:graphic>
                </wp:inline>
              </w:drawing>
            </w:r>
          </w:p>
        </w:tc>
        <w:tc>
          <w:tcPr>
            <w:tcW w:w="4692" w:type="pct"/>
          </w:tcPr>
          <w:p w14:paraId="42F1604D" w14:textId="77777777" w:rsidR="0068117F" w:rsidRDefault="008C6FC1" w:rsidP="0068117F">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68117F">
              <w:rPr>
                <w:rStyle w:val="Hyperlink"/>
                <w:color w:val="auto"/>
                <w:szCs w:val="22"/>
                <w:u w:val="none"/>
              </w:rPr>
              <w:t xml:space="preserve">Ask if anyone </w:t>
            </w:r>
            <w:r w:rsidR="0068117F" w:rsidRPr="0068117F">
              <w:rPr>
                <w:rStyle w:val="Hyperlink"/>
                <w:color w:val="auto"/>
                <w:u w:val="none"/>
              </w:rPr>
              <w:t>is thinking of using the lead generation tips shared during the last sales meeting (</w:t>
            </w:r>
            <w:r w:rsidR="0068117F">
              <w:rPr>
                <w:rStyle w:val="Hyperlink"/>
                <w:color w:val="auto"/>
                <w:u w:val="none"/>
              </w:rPr>
              <w:t>p</w:t>
            </w:r>
            <w:r w:rsidR="0068117F" w:rsidRPr="0068117F">
              <w:rPr>
                <w:rStyle w:val="Hyperlink"/>
                <w:color w:val="auto"/>
                <w:u w:val="none"/>
              </w:rPr>
              <w:t xml:space="preserve">artner with local business using coupons, host first-time homebuyer class, </w:t>
            </w:r>
            <w:r w:rsidR="0068117F">
              <w:rPr>
                <w:rStyle w:val="Hyperlink"/>
                <w:color w:val="auto"/>
                <w:u w:val="none"/>
              </w:rPr>
              <w:t>l</w:t>
            </w:r>
            <w:r w:rsidR="0068117F" w:rsidRPr="0068117F">
              <w:rPr>
                <w:rStyle w:val="Hyperlink"/>
                <w:color w:val="auto"/>
                <w:u w:val="none"/>
              </w:rPr>
              <w:t xml:space="preserve">ive </w:t>
            </w:r>
            <w:r w:rsidR="0068117F">
              <w:rPr>
                <w:rStyle w:val="Hyperlink"/>
                <w:color w:val="auto"/>
                <w:u w:val="none"/>
              </w:rPr>
              <w:t>v</w:t>
            </w:r>
            <w:r w:rsidR="0068117F" w:rsidRPr="0068117F">
              <w:rPr>
                <w:rStyle w:val="Hyperlink"/>
                <w:color w:val="auto"/>
                <w:u w:val="none"/>
              </w:rPr>
              <w:t>ideo</w:t>
            </w:r>
            <w:r w:rsidR="0068117F">
              <w:rPr>
                <w:rStyle w:val="Hyperlink"/>
                <w:color w:val="auto"/>
                <w:u w:val="none"/>
              </w:rPr>
              <w:t>s</w:t>
            </w:r>
            <w:r w:rsidR="0068117F" w:rsidRPr="0068117F">
              <w:rPr>
                <w:rStyle w:val="Hyperlink"/>
                <w:color w:val="auto"/>
                <w:u w:val="none"/>
              </w:rPr>
              <w:t>, social media contest, begin networking at local events</w:t>
            </w:r>
            <w:r w:rsidR="0068117F">
              <w:rPr>
                <w:rStyle w:val="Hyperlink"/>
                <w:color w:val="auto"/>
                <w:u w:val="none"/>
              </w:rPr>
              <w:t>, etc.</w:t>
            </w:r>
            <w:r w:rsidR="0068117F" w:rsidRPr="0068117F">
              <w:rPr>
                <w:rStyle w:val="Hyperlink"/>
                <w:color w:val="auto"/>
                <w:u w:val="none"/>
              </w:rPr>
              <w:t>)</w:t>
            </w:r>
          </w:p>
          <w:p w14:paraId="63EBD5CB" w14:textId="3B1BB536" w:rsidR="008C6FC1" w:rsidRPr="0068117F" w:rsidRDefault="008C6FC1" w:rsidP="0068117F">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color w:val="auto"/>
              </w:rPr>
            </w:pPr>
            <w:r w:rsidRPr="0068117F">
              <w:rPr>
                <w:rStyle w:val="Hyperlink"/>
                <w:color w:val="auto"/>
                <w:szCs w:val="22"/>
                <w:u w:val="none"/>
              </w:rPr>
              <w:t xml:space="preserve">Ask </w:t>
            </w:r>
            <w:r w:rsidR="0068117F">
              <w:rPr>
                <w:rStyle w:val="Hyperlink"/>
                <w:color w:val="auto"/>
                <w:szCs w:val="22"/>
                <w:u w:val="none"/>
              </w:rPr>
              <w:t>what they</w:t>
            </w:r>
            <w:r w:rsidR="0068117F" w:rsidRPr="0068117F">
              <w:rPr>
                <w:rStyle w:val="Hyperlink"/>
                <w:color w:val="auto"/>
                <w:u w:val="none"/>
              </w:rPr>
              <w:t xml:space="preserve"> </w:t>
            </w:r>
            <w:r w:rsidR="0068117F" w:rsidRPr="0068117F">
              <w:rPr>
                <w:rStyle w:val="Hyperlink"/>
                <w:color w:val="auto"/>
                <w:u w:val="none"/>
              </w:rPr>
              <w:t>thought of the pop-by idea from the last sales meeting (</w:t>
            </w:r>
            <w:r w:rsidR="0068117F" w:rsidRPr="0068117F">
              <w:rPr>
                <w:rStyle w:val="Hyperlink"/>
                <w:i/>
                <w:iCs/>
                <w:color w:val="auto"/>
                <w:u w:val="none"/>
              </w:rPr>
              <w:t>Thanks a Lotto for the Awesome Referral</w:t>
            </w:r>
            <w:r w:rsidR="0068117F" w:rsidRPr="0068117F">
              <w:rPr>
                <w:rStyle w:val="Hyperlink"/>
                <w:color w:val="auto"/>
                <w:u w:val="none"/>
              </w:rPr>
              <w:t>).</w:t>
            </w:r>
          </w:p>
        </w:tc>
      </w:tr>
    </w:tbl>
    <w:p w14:paraId="66C8BD82" w14:textId="3DFA3431" w:rsidR="008C6FC1" w:rsidRDefault="008C6FC1" w:rsidP="008C6FC1">
      <w:pPr>
        <w:pStyle w:val="ListParagraph"/>
        <w:numPr>
          <w:ilvl w:val="1"/>
          <w:numId w:val="9"/>
        </w:numPr>
      </w:pPr>
      <w:r>
        <w:t>Parking Lot items from previous meetings</w:t>
      </w:r>
    </w:p>
    <w:p w14:paraId="506A3E5F" w14:textId="1B23056A" w:rsidR="00135B24" w:rsidRDefault="00135B24" w:rsidP="0068117F"/>
    <w:p w14:paraId="29936377" w14:textId="77777777" w:rsidR="00CF1BE7" w:rsidRDefault="00CF1BE7" w:rsidP="0068117F"/>
    <w:tbl>
      <w:tblPr>
        <w:tblpPr w:leftFromText="180" w:rightFromText="180" w:vertAnchor="text" w:horzAnchor="margin" w:tblpY="61"/>
        <w:tblW w:w="5000" w:type="pct"/>
        <w:shd w:val="clear" w:color="auto" w:fill="DDE8EB"/>
        <w:tblCellMar>
          <w:top w:w="144" w:type="dxa"/>
          <w:left w:w="144" w:type="dxa"/>
          <w:bottom w:w="144" w:type="dxa"/>
          <w:right w:w="144" w:type="dxa"/>
        </w:tblCellMar>
        <w:tblLook w:val="04A0" w:firstRow="1" w:lastRow="0" w:firstColumn="1" w:lastColumn="0" w:noHBand="0" w:noVBand="1"/>
        <w:tblDescription w:val="Layout table"/>
      </w:tblPr>
      <w:tblGrid>
        <w:gridCol w:w="708"/>
        <w:gridCol w:w="8652"/>
      </w:tblGrid>
      <w:tr w:rsidR="00DE6AF3" w14:paraId="46E9C664" w14:textId="77777777" w:rsidTr="006362F3">
        <w:tc>
          <w:tcPr>
            <w:tcW w:w="308" w:type="pct"/>
            <w:shd w:val="clear" w:color="auto" w:fill="FAECD2"/>
          </w:tcPr>
          <w:p w14:paraId="1117BA50" w14:textId="3CBEB625" w:rsidR="00DE6AF3" w:rsidRPr="00DE6AF3" w:rsidRDefault="00DE6AF3" w:rsidP="00DE6AF3">
            <w:r w:rsidRPr="00DE6AF3">
              <w:rPr>
                <w:noProof/>
              </w:rPr>
              <w:drawing>
                <wp:inline distT="0" distB="0" distL="0" distR="0" wp14:anchorId="7B5E8C45" wp14:editId="7538234E">
                  <wp:extent cx="257922" cy="267418"/>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vAlign w:val="center"/>
          </w:tcPr>
          <w:p w14:paraId="328F84E3" w14:textId="12EFFCAF" w:rsidR="00DE6AF3" w:rsidRPr="00DE6AF3" w:rsidRDefault="00DE6AF3" w:rsidP="00DE6AF3">
            <w:r w:rsidRPr="00DE6AF3">
              <w:rPr>
                <w:b/>
                <w:bCs/>
              </w:rPr>
              <w:t>BEST PRACTICE:</w:t>
            </w:r>
            <w:r w:rsidR="004A71DE">
              <w:rPr>
                <w:b/>
                <w:bCs/>
              </w:rPr>
              <w:t xml:space="preserve"> </w:t>
            </w:r>
            <w:r w:rsidR="00572816">
              <w:rPr>
                <w:b/>
                <w:bCs/>
              </w:rPr>
              <w:t xml:space="preserve"> </w:t>
            </w:r>
            <w:r w:rsidR="00AF055D" w:rsidRPr="00AF055D">
              <w:t>Asking agents about past training you provided helps them retain the information by keeping it in front of them.</w:t>
            </w:r>
            <w:r w:rsidR="00AF055D">
              <w:t xml:space="preserve"> Use open-ended question</w:t>
            </w:r>
            <w:r w:rsidR="003F6C0C">
              <w:t>s</w:t>
            </w:r>
            <w:r w:rsidR="00AF055D">
              <w:t xml:space="preserve"> to involve them in the conversation.</w:t>
            </w:r>
          </w:p>
        </w:tc>
      </w:tr>
    </w:tbl>
    <w:p w14:paraId="2220E699" w14:textId="165B894D" w:rsidR="00DE6AF3" w:rsidRDefault="00DE6AF3" w:rsidP="00DE6AF3">
      <w:pPr>
        <w:ind w:left="360"/>
      </w:pPr>
    </w:p>
    <w:p w14:paraId="50AF03DF" w14:textId="77777777" w:rsidR="00CF1BE7" w:rsidRDefault="00CF1BE7" w:rsidP="00DE6AF3">
      <w:pPr>
        <w:ind w:left="360"/>
      </w:pPr>
    </w:p>
    <w:p w14:paraId="3955AE35" w14:textId="77777777" w:rsidR="005F0EF4" w:rsidRDefault="00814DFD" w:rsidP="00814DFD">
      <w:pPr>
        <w:numPr>
          <w:ilvl w:val="0"/>
          <w:numId w:val="9"/>
        </w:numPr>
      </w:pPr>
      <w:r>
        <w:t xml:space="preserve">New Business: </w:t>
      </w:r>
    </w:p>
    <w:p w14:paraId="7E91911A" w14:textId="5B8E27F8" w:rsidR="00814DFD" w:rsidRDefault="00814DFD" w:rsidP="005F0EF4">
      <w:pPr>
        <w:numPr>
          <w:ilvl w:val="1"/>
          <w:numId w:val="9"/>
        </w:numPr>
      </w:pPr>
      <w:r>
        <w:t xml:space="preserve">Parking Lot items </w:t>
      </w:r>
      <w:r w:rsidR="00426DE7">
        <w:t xml:space="preserve">from this meeting </w:t>
      </w:r>
      <w:r>
        <w:t>if time permits</w:t>
      </w:r>
      <w:r w:rsidR="0068117F">
        <w:t>. O</w:t>
      </w:r>
      <w:r>
        <w:t>therwise</w:t>
      </w:r>
      <w:r w:rsidR="0068117F">
        <w:t xml:space="preserve">, </w:t>
      </w:r>
      <w:r>
        <w:t>add to next month’s agenda.</w:t>
      </w:r>
    </w:p>
    <w:p w14:paraId="557A1A1C" w14:textId="653464FD" w:rsidR="00814DFD" w:rsidRDefault="00814DFD" w:rsidP="00814DFD">
      <w:pPr>
        <w:ind w:left="360"/>
      </w:pPr>
    </w:p>
    <w:p w14:paraId="26133C17" w14:textId="77777777" w:rsidR="00CF1BE7" w:rsidRDefault="00CF1BE7" w:rsidP="00814DFD">
      <w:pPr>
        <w:ind w:left="360"/>
      </w:pPr>
    </w:p>
    <w:p w14:paraId="030325EF" w14:textId="41F58642" w:rsidR="00814DFD" w:rsidRDefault="00814DFD" w:rsidP="00814DFD">
      <w:pPr>
        <w:numPr>
          <w:ilvl w:val="0"/>
          <w:numId w:val="9"/>
        </w:numPr>
      </w:pPr>
      <w:r>
        <w:t>Next Meeting</w:t>
      </w:r>
    </w:p>
    <w:tbl>
      <w:tblPr>
        <w:tblStyle w:val="TalkingPointsTable"/>
        <w:tblpPr w:leftFromText="180" w:rightFromText="180" w:vertAnchor="text" w:horzAnchor="margin" w:tblpY="61"/>
        <w:tblW w:w="5000" w:type="pct"/>
        <w:tblLook w:val="04A0" w:firstRow="1" w:lastRow="0" w:firstColumn="1" w:lastColumn="0" w:noHBand="0" w:noVBand="1"/>
        <w:tblDescription w:val="Layout table"/>
      </w:tblPr>
      <w:tblGrid>
        <w:gridCol w:w="803"/>
        <w:gridCol w:w="8557"/>
      </w:tblGrid>
      <w:tr w:rsidR="00255078" w14:paraId="4A9075E9" w14:textId="77777777" w:rsidTr="0068117F">
        <w:tc>
          <w:tcPr>
            <w:cnfStyle w:val="001000000000" w:firstRow="0" w:lastRow="0" w:firstColumn="1" w:lastColumn="0" w:oddVBand="0" w:evenVBand="0" w:oddHBand="0" w:evenHBand="0" w:firstRowFirstColumn="0" w:firstRowLastColumn="0" w:lastRowFirstColumn="0" w:lastRowLastColumn="0"/>
            <w:tcW w:w="308" w:type="pct"/>
          </w:tcPr>
          <w:p w14:paraId="5A9E3DAF" w14:textId="77777777" w:rsidR="00255078" w:rsidRPr="003E0BEB" w:rsidRDefault="00255078" w:rsidP="00EB52DE">
            <w:pPr>
              <w:rPr>
                <w:szCs w:val="22"/>
              </w:rPr>
            </w:pPr>
            <w:r w:rsidRPr="003E0BEB">
              <w:rPr>
                <w:noProof/>
              </w:rPr>
              <w:drawing>
                <wp:inline distT="0" distB="0" distL="0" distR="0" wp14:anchorId="23084376" wp14:editId="0F10DB37">
                  <wp:extent cx="327241" cy="327241"/>
                  <wp:effectExtent l="0" t="0" r="0" b="0"/>
                  <wp:docPr id="14" name="Graphic 1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4231" cy="334231"/>
                          </a:xfrm>
                          <a:prstGeom prst="rect">
                            <a:avLst/>
                          </a:prstGeom>
                        </pic:spPr>
                      </pic:pic>
                    </a:graphicData>
                  </a:graphic>
                </wp:inline>
              </w:drawing>
            </w:r>
          </w:p>
        </w:tc>
        <w:tc>
          <w:tcPr>
            <w:tcW w:w="4692" w:type="pct"/>
          </w:tcPr>
          <w:p w14:paraId="580DD025" w14:textId="77777777" w:rsidR="00C73E4B" w:rsidRPr="006362F3" w:rsidRDefault="00C73E4B" w:rsidP="00C73E4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Cs w:val="22"/>
              </w:rPr>
            </w:pPr>
            <w:r w:rsidRPr="006362F3">
              <w:rPr>
                <w:szCs w:val="22"/>
              </w:rPr>
              <w:t xml:space="preserve">Share the meeting date, time, and location. </w:t>
            </w:r>
          </w:p>
          <w:p w14:paraId="5BF113C6" w14:textId="5FD09348" w:rsidR="00255078" w:rsidRPr="00000B1B" w:rsidRDefault="003E0BEB" w:rsidP="00000B1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Cs w:val="22"/>
              </w:rPr>
            </w:pPr>
            <w:r w:rsidRPr="006362F3">
              <w:rPr>
                <w:szCs w:val="22"/>
              </w:rPr>
              <w:t>Next week</w:t>
            </w:r>
            <w:r w:rsidR="00FD77CB" w:rsidRPr="006362F3">
              <w:rPr>
                <w:szCs w:val="22"/>
              </w:rPr>
              <w:t>,</w:t>
            </w:r>
            <w:r w:rsidRPr="006362F3">
              <w:rPr>
                <w:szCs w:val="22"/>
              </w:rPr>
              <w:t xml:space="preserve"> </w:t>
            </w:r>
            <w:r w:rsidR="0090300A" w:rsidRPr="006362F3">
              <w:rPr>
                <w:szCs w:val="22"/>
              </w:rPr>
              <w:t>the</w:t>
            </w:r>
            <w:r w:rsidRPr="006362F3">
              <w:rPr>
                <w:szCs w:val="22"/>
              </w:rPr>
              <w:t xml:space="preserve"> 15-minute learning sprint </w:t>
            </w:r>
            <w:r w:rsidR="00000B1B" w:rsidRPr="006362F3">
              <w:rPr>
                <w:szCs w:val="22"/>
              </w:rPr>
              <w:t>will focus on monthly goal setting</w:t>
            </w:r>
            <w:r w:rsidR="007419BE" w:rsidRPr="006362F3">
              <w:rPr>
                <w:szCs w:val="22"/>
              </w:rPr>
              <w:t>.</w:t>
            </w:r>
          </w:p>
        </w:tc>
      </w:tr>
    </w:tbl>
    <w:p w14:paraId="1A69BE34" w14:textId="77777777" w:rsidR="00475E7F" w:rsidRDefault="00475E7F" w:rsidP="00475E7F"/>
    <w:p w14:paraId="101D3DC1" w14:textId="7ABB5B9C" w:rsidR="00B31C75" w:rsidRDefault="00B31C75" w:rsidP="00426DE7">
      <w:pPr>
        <w:pStyle w:val="ListParagraph"/>
        <w:numPr>
          <w:ilvl w:val="0"/>
          <w:numId w:val="9"/>
        </w:numPr>
      </w:pPr>
      <w:bookmarkStart w:id="0" w:name="_Hlk88138532"/>
      <w:r w:rsidRPr="003E0BEB">
        <w:t>FUN FACT:</w:t>
      </w:r>
      <w:r>
        <w:t xml:space="preserve"> </w:t>
      </w:r>
      <w:bookmarkEnd w:id="0"/>
      <w:r w:rsidR="00E449A9">
        <w:t>Mother’s Day is May 8</w:t>
      </w:r>
      <w:r w:rsidR="003B7FB1">
        <w:t>, 2022</w:t>
      </w:r>
    </w:p>
    <w:tbl>
      <w:tblPr>
        <w:tblStyle w:val="TalkingPointsTable"/>
        <w:tblpPr w:leftFromText="180" w:rightFromText="180" w:vertAnchor="text" w:horzAnchor="margin" w:tblpY="61"/>
        <w:tblW w:w="5000" w:type="pct"/>
        <w:tblLook w:val="04A0" w:firstRow="1" w:lastRow="0" w:firstColumn="1" w:lastColumn="0" w:noHBand="0" w:noVBand="1"/>
        <w:tblDescription w:val="Layout table"/>
      </w:tblPr>
      <w:tblGrid>
        <w:gridCol w:w="803"/>
        <w:gridCol w:w="8557"/>
      </w:tblGrid>
      <w:tr w:rsidR="00255078" w14:paraId="2420B3C4" w14:textId="77777777" w:rsidTr="00CF1BE7">
        <w:tc>
          <w:tcPr>
            <w:cnfStyle w:val="001000000000" w:firstRow="0" w:lastRow="0" w:firstColumn="1" w:lastColumn="0" w:oddVBand="0" w:evenVBand="0" w:oddHBand="0" w:evenHBand="0" w:firstRowFirstColumn="0" w:firstRowLastColumn="0" w:lastRowFirstColumn="0" w:lastRowLastColumn="0"/>
            <w:tcW w:w="429" w:type="pct"/>
          </w:tcPr>
          <w:p w14:paraId="334497AA" w14:textId="77777777" w:rsidR="00255078" w:rsidRPr="003E0BEB" w:rsidRDefault="00255078" w:rsidP="00EB52DE">
            <w:pPr>
              <w:rPr>
                <w:szCs w:val="22"/>
              </w:rPr>
            </w:pPr>
            <w:r w:rsidRPr="003E0BEB">
              <w:rPr>
                <w:noProof/>
              </w:rPr>
              <w:drawing>
                <wp:inline distT="0" distB="0" distL="0" distR="0" wp14:anchorId="159D261F" wp14:editId="48CC246A">
                  <wp:extent cx="327241" cy="327241"/>
                  <wp:effectExtent l="0" t="0" r="0" b="0"/>
                  <wp:docPr id="15" name="Graphic 1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4231" cy="334231"/>
                          </a:xfrm>
                          <a:prstGeom prst="rect">
                            <a:avLst/>
                          </a:prstGeom>
                        </pic:spPr>
                      </pic:pic>
                    </a:graphicData>
                  </a:graphic>
                </wp:inline>
              </w:drawing>
            </w:r>
          </w:p>
        </w:tc>
        <w:tc>
          <w:tcPr>
            <w:tcW w:w="4571" w:type="pct"/>
          </w:tcPr>
          <w:p w14:paraId="5956EDE3" w14:textId="31586BB6" w:rsidR="00255078" w:rsidRPr="00BF3DB5" w:rsidRDefault="00255078" w:rsidP="00255078">
            <w:pPr>
              <w:cnfStyle w:val="000000000000" w:firstRow="0" w:lastRow="0" w:firstColumn="0" w:lastColumn="0" w:oddVBand="0" w:evenVBand="0" w:oddHBand="0" w:evenHBand="0" w:firstRowFirstColumn="0" w:firstRowLastColumn="0" w:lastRowFirstColumn="0" w:lastRowLastColumn="0"/>
              <w:rPr>
                <w:i/>
                <w:iCs/>
                <w:color w:val="auto"/>
                <w:szCs w:val="22"/>
              </w:rPr>
            </w:pPr>
            <w:r w:rsidRPr="00BF3DB5">
              <w:rPr>
                <w:i/>
                <w:iCs/>
                <w:color w:val="auto"/>
                <w:szCs w:val="22"/>
              </w:rPr>
              <w:t xml:space="preserve">End your meeting on a positive note. </w:t>
            </w:r>
            <w:r w:rsidR="003E0BEB" w:rsidRPr="00BF3DB5">
              <w:rPr>
                <w:i/>
                <w:iCs/>
                <w:color w:val="auto"/>
                <w:szCs w:val="22"/>
              </w:rPr>
              <w:t xml:space="preserve">Suggest </w:t>
            </w:r>
            <w:r w:rsidRPr="00BF3DB5">
              <w:rPr>
                <w:i/>
                <w:iCs/>
                <w:color w:val="auto"/>
                <w:szCs w:val="22"/>
              </w:rPr>
              <w:t xml:space="preserve">a simple </w:t>
            </w:r>
            <w:r w:rsidR="003E0BEB" w:rsidRPr="00BF3DB5">
              <w:rPr>
                <w:i/>
                <w:iCs/>
                <w:color w:val="auto"/>
                <w:szCs w:val="22"/>
              </w:rPr>
              <w:t>action item</w:t>
            </w:r>
            <w:r w:rsidRPr="00BF3DB5">
              <w:rPr>
                <w:i/>
                <w:iCs/>
                <w:color w:val="auto"/>
                <w:szCs w:val="22"/>
              </w:rPr>
              <w:t xml:space="preserve"> </w:t>
            </w:r>
            <w:r w:rsidR="003E0BEB" w:rsidRPr="00BF3DB5">
              <w:rPr>
                <w:i/>
                <w:iCs/>
                <w:color w:val="auto"/>
                <w:szCs w:val="22"/>
              </w:rPr>
              <w:t xml:space="preserve">that gets agents thinking creatively about </w:t>
            </w:r>
            <w:r w:rsidR="00FD77CB">
              <w:rPr>
                <w:i/>
                <w:iCs/>
                <w:color w:val="auto"/>
                <w:szCs w:val="22"/>
              </w:rPr>
              <w:t>growing</w:t>
            </w:r>
            <w:r w:rsidR="003E0BEB" w:rsidRPr="00BF3DB5">
              <w:rPr>
                <w:i/>
                <w:iCs/>
                <w:color w:val="auto"/>
                <w:szCs w:val="22"/>
              </w:rPr>
              <w:t xml:space="preserve"> their business.</w:t>
            </w:r>
          </w:p>
          <w:p w14:paraId="07FE2D9D" w14:textId="51EEA4B1" w:rsidR="00CA314D" w:rsidRDefault="003B7FB1" w:rsidP="003E0B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Select 5-10 past clients or SOI </w:t>
            </w:r>
            <w:r w:rsidR="0036064B">
              <w:rPr>
                <w:szCs w:val="22"/>
              </w:rPr>
              <w:t xml:space="preserve">who are </w:t>
            </w:r>
            <w:r w:rsidR="00CF1BE7">
              <w:rPr>
                <w:szCs w:val="22"/>
              </w:rPr>
              <w:t>m</w:t>
            </w:r>
            <w:r>
              <w:rPr>
                <w:szCs w:val="22"/>
              </w:rPr>
              <w:t>others</w:t>
            </w:r>
            <w:r w:rsidR="00CA314D">
              <w:rPr>
                <w:szCs w:val="22"/>
              </w:rPr>
              <w:t xml:space="preserve">. </w:t>
            </w:r>
          </w:p>
          <w:p w14:paraId="1ABACCF3" w14:textId="3E519C57" w:rsidR="0036064B" w:rsidRDefault="0036064B" w:rsidP="003E0B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Attach a clever tag to a small </w:t>
            </w:r>
            <w:r w:rsidR="00107B2E">
              <w:rPr>
                <w:szCs w:val="22"/>
              </w:rPr>
              <w:t xml:space="preserve">flowering </w:t>
            </w:r>
            <w:r>
              <w:rPr>
                <w:szCs w:val="22"/>
              </w:rPr>
              <w:t>plant</w:t>
            </w:r>
            <w:r w:rsidR="00107B2E">
              <w:rPr>
                <w:szCs w:val="22"/>
              </w:rPr>
              <w:t>, along with your business card.</w:t>
            </w:r>
          </w:p>
          <w:p w14:paraId="2981FAB8" w14:textId="45D1B16A" w:rsidR="00CA314D" w:rsidRDefault="00CA314D" w:rsidP="003E0B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Hand </w:t>
            </w:r>
            <w:proofErr w:type="gramStart"/>
            <w:r>
              <w:rPr>
                <w:szCs w:val="22"/>
              </w:rPr>
              <w:t>deliver</w:t>
            </w:r>
            <w:proofErr w:type="gramEnd"/>
            <w:r w:rsidR="00CF1BE7">
              <w:rPr>
                <w:szCs w:val="22"/>
              </w:rPr>
              <w:t xml:space="preserve"> the gift</w:t>
            </w:r>
            <w:r>
              <w:rPr>
                <w:szCs w:val="22"/>
              </w:rPr>
              <w:t xml:space="preserve"> to the recipient to make </w:t>
            </w:r>
            <w:r w:rsidR="00CF1BE7">
              <w:rPr>
                <w:szCs w:val="22"/>
              </w:rPr>
              <w:t>it</w:t>
            </w:r>
            <w:r>
              <w:rPr>
                <w:szCs w:val="22"/>
              </w:rPr>
              <w:t xml:space="preserve"> more special.</w:t>
            </w:r>
          </w:p>
          <w:p w14:paraId="2A866B33" w14:textId="683C6A15" w:rsidR="0095648B" w:rsidRPr="00F1186A" w:rsidRDefault="0095648B" w:rsidP="003E0BE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Cs w:val="22"/>
              </w:rPr>
            </w:pPr>
            <w:r w:rsidRPr="00F1186A">
              <w:rPr>
                <w:szCs w:val="22"/>
              </w:rPr>
              <w:t xml:space="preserve">The goal of this contact is to </w:t>
            </w:r>
            <w:r w:rsidR="00CF587D">
              <w:rPr>
                <w:szCs w:val="22"/>
              </w:rPr>
              <w:t xml:space="preserve">recognize the </w:t>
            </w:r>
            <w:r w:rsidR="00CF1BE7">
              <w:rPr>
                <w:szCs w:val="22"/>
              </w:rPr>
              <w:t>m</w:t>
            </w:r>
            <w:r w:rsidR="00CF587D">
              <w:rPr>
                <w:szCs w:val="22"/>
              </w:rPr>
              <w:t xml:space="preserve">other on her special day, as well as </w:t>
            </w:r>
            <w:r w:rsidR="00FD77CB">
              <w:rPr>
                <w:szCs w:val="22"/>
              </w:rPr>
              <w:t>remind the recipient the agent is in real estate</w:t>
            </w:r>
            <w:r w:rsidRPr="00F1186A">
              <w:rPr>
                <w:szCs w:val="22"/>
              </w:rPr>
              <w:t>.</w:t>
            </w:r>
          </w:p>
          <w:p w14:paraId="259A1B94" w14:textId="035DA140" w:rsidR="00056095" w:rsidRPr="00CF1BE7" w:rsidRDefault="003E0BEB" w:rsidP="00CF1BE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Cs w:val="22"/>
              </w:rPr>
            </w:pPr>
            <w:r w:rsidRPr="00F1186A">
              <w:rPr>
                <w:szCs w:val="22"/>
              </w:rPr>
              <w:t>Any other ideas?</w:t>
            </w:r>
          </w:p>
        </w:tc>
      </w:tr>
    </w:tbl>
    <w:p w14:paraId="23E85ECB" w14:textId="3ADB2520" w:rsidR="00814DFD" w:rsidRDefault="00814DFD" w:rsidP="00814DFD">
      <w:pPr>
        <w:ind w:left="720"/>
      </w:pPr>
    </w:p>
    <w:p w14:paraId="5870D522" w14:textId="3FB28EEB" w:rsidR="00F74CB2" w:rsidRDefault="00814DFD" w:rsidP="00880358">
      <w:pPr>
        <w:numPr>
          <w:ilvl w:val="0"/>
          <w:numId w:val="9"/>
        </w:numPr>
      </w:pPr>
      <w:r>
        <w:t>Adjourn</w:t>
      </w:r>
    </w:p>
    <w:sectPr w:rsidR="00F74CB2" w:rsidSect="00AA6C8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0D7D" w14:textId="77777777" w:rsidR="007571C2" w:rsidRDefault="007571C2" w:rsidP="006809BF">
      <w:r>
        <w:separator/>
      </w:r>
    </w:p>
  </w:endnote>
  <w:endnote w:type="continuationSeparator" w:id="0">
    <w:p w14:paraId="1FECBEFD" w14:textId="77777777" w:rsidR="007571C2" w:rsidRDefault="007571C2" w:rsidP="006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0C2" w14:textId="5E8755C8" w:rsidR="006809BF" w:rsidRDefault="006809BF">
    <w:pPr>
      <w:pStyle w:val="Footer"/>
    </w:pPr>
    <w:r>
      <w:rPr>
        <w:noProof/>
      </w:rPr>
      <mc:AlternateContent>
        <mc:Choice Requires="wps">
          <w:drawing>
            <wp:anchor distT="0" distB="0" distL="114300" distR="114300" simplePos="0" relativeHeight="251660288" behindDoc="0" locked="0" layoutInCell="0" allowOverlap="1" wp14:anchorId="0C2E8CC6" wp14:editId="5F30AEE9">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2E8CC6"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P3MyYLQAQAAewMAAA4AAAAA&#10;AAAAAAAAAAAALgIAAGRycy9lMm9Eb2MueG1sUEsBAi0AFAAGAAgAAAAhAAOnAH7YAAAABQEAAA8A&#10;AAAAAAAAAAAAAAAAKgQAAGRycy9kb3ducmV2LnhtbFBLBQYAAAAABAAEAPMAAAAvBQAAAAA=&#10;" o:allowincell="f" filled="f" stroked="f">
              <v:textbox inset=",0">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v:textbox>
              <w10:wrap anchorx="margin" anchory="page"/>
            </v:rect>
          </w:pict>
        </mc:Fallback>
      </mc:AlternateContent>
    </w:r>
  </w:p>
  <w:p w14:paraId="430673BA" w14:textId="77777777" w:rsidR="006809BF" w:rsidRDefault="0068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A8DA" w14:textId="77777777" w:rsidR="007571C2" w:rsidRDefault="007571C2" w:rsidP="006809BF">
      <w:r>
        <w:separator/>
      </w:r>
    </w:p>
  </w:footnote>
  <w:footnote w:type="continuationSeparator" w:id="0">
    <w:p w14:paraId="59D9505C" w14:textId="77777777" w:rsidR="007571C2" w:rsidRDefault="007571C2" w:rsidP="0068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BC3"/>
    <w:multiLevelType w:val="hybridMultilevel"/>
    <w:tmpl w:val="A86E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802"/>
    <w:multiLevelType w:val="hybridMultilevel"/>
    <w:tmpl w:val="62C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61759"/>
    <w:multiLevelType w:val="hybridMultilevel"/>
    <w:tmpl w:val="DE72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D2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3576F9"/>
    <w:multiLevelType w:val="hybridMultilevel"/>
    <w:tmpl w:val="F40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659E0"/>
    <w:multiLevelType w:val="hybridMultilevel"/>
    <w:tmpl w:val="850CB1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F517A3"/>
    <w:multiLevelType w:val="hybridMultilevel"/>
    <w:tmpl w:val="1BDE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27390"/>
    <w:multiLevelType w:val="hybridMultilevel"/>
    <w:tmpl w:val="4CDA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07F97"/>
    <w:multiLevelType w:val="hybridMultilevel"/>
    <w:tmpl w:val="5642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812E7"/>
    <w:multiLevelType w:val="hybridMultilevel"/>
    <w:tmpl w:val="9FDC666A"/>
    <w:lvl w:ilvl="0" w:tplc="0E786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C560E"/>
    <w:multiLevelType w:val="hybridMultilevel"/>
    <w:tmpl w:val="3DD6B9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3378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5931E2"/>
    <w:multiLevelType w:val="hybridMultilevel"/>
    <w:tmpl w:val="C6949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4D2CAD"/>
    <w:multiLevelType w:val="hybridMultilevel"/>
    <w:tmpl w:val="2460F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0271EA"/>
    <w:multiLevelType w:val="hybridMultilevel"/>
    <w:tmpl w:val="CEC27EF8"/>
    <w:lvl w:ilvl="0" w:tplc="96BC1A02">
      <w:start w:val="1"/>
      <w:numFmt w:val="decimal"/>
      <w:lvlText w:val="%1."/>
      <w:lvlJc w:val="left"/>
      <w:pPr>
        <w:tabs>
          <w:tab w:val="num" w:pos="720"/>
        </w:tabs>
        <w:ind w:left="720" w:hanging="360"/>
      </w:pPr>
    </w:lvl>
    <w:lvl w:ilvl="1" w:tplc="3FF40486" w:tentative="1">
      <w:start w:val="1"/>
      <w:numFmt w:val="decimal"/>
      <w:lvlText w:val="%2."/>
      <w:lvlJc w:val="left"/>
      <w:pPr>
        <w:tabs>
          <w:tab w:val="num" w:pos="1440"/>
        </w:tabs>
        <w:ind w:left="1440" w:hanging="360"/>
      </w:pPr>
    </w:lvl>
    <w:lvl w:ilvl="2" w:tplc="FA345636" w:tentative="1">
      <w:start w:val="1"/>
      <w:numFmt w:val="decimal"/>
      <w:lvlText w:val="%3."/>
      <w:lvlJc w:val="left"/>
      <w:pPr>
        <w:tabs>
          <w:tab w:val="num" w:pos="2160"/>
        </w:tabs>
        <w:ind w:left="2160" w:hanging="360"/>
      </w:pPr>
    </w:lvl>
    <w:lvl w:ilvl="3" w:tplc="CE1E08F2" w:tentative="1">
      <w:start w:val="1"/>
      <w:numFmt w:val="decimal"/>
      <w:lvlText w:val="%4."/>
      <w:lvlJc w:val="left"/>
      <w:pPr>
        <w:tabs>
          <w:tab w:val="num" w:pos="2880"/>
        </w:tabs>
        <w:ind w:left="2880" w:hanging="360"/>
      </w:pPr>
    </w:lvl>
    <w:lvl w:ilvl="4" w:tplc="658059CC" w:tentative="1">
      <w:start w:val="1"/>
      <w:numFmt w:val="decimal"/>
      <w:lvlText w:val="%5."/>
      <w:lvlJc w:val="left"/>
      <w:pPr>
        <w:tabs>
          <w:tab w:val="num" w:pos="3600"/>
        </w:tabs>
        <w:ind w:left="3600" w:hanging="360"/>
      </w:pPr>
    </w:lvl>
    <w:lvl w:ilvl="5" w:tplc="463E099C" w:tentative="1">
      <w:start w:val="1"/>
      <w:numFmt w:val="decimal"/>
      <w:lvlText w:val="%6."/>
      <w:lvlJc w:val="left"/>
      <w:pPr>
        <w:tabs>
          <w:tab w:val="num" w:pos="4320"/>
        </w:tabs>
        <w:ind w:left="4320" w:hanging="360"/>
      </w:pPr>
    </w:lvl>
    <w:lvl w:ilvl="6" w:tplc="E1C85FF8" w:tentative="1">
      <w:start w:val="1"/>
      <w:numFmt w:val="decimal"/>
      <w:lvlText w:val="%7."/>
      <w:lvlJc w:val="left"/>
      <w:pPr>
        <w:tabs>
          <w:tab w:val="num" w:pos="5040"/>
        </w:tabs>
        <w:ind w:left="5040" w:hanging="360"/>
      </w:pPr>
    </w:lvl>
    <w:lvl w:ilvl="7" w:tplc="0658E212" w:tentative="1">
      <w:start w:val="1"/>
      <w:numFmt w:val="decimal"/>
      <w:lvlText w:val="%8."/>
      <w:lvlJc w:val="left"/>
      <w:pPr>
        <w:tabs>
          <w:tab w:val="num" w:pos="5760"/>
        </w:tabs>
        <w:ind w:left="5760" w:hanging="360"/>
      </w:pPr>
    </w:lvl>
    <w:lvl w:ilvl="8" w:tplc="576E72E6" w:tentative="1">
      <w:start w:val="1"/>
      <w:numFmt w:val="decimal"/>
      <w:lvlText w:val="%9."/>
      <w:lvlJc w:val="left"/>
      <w:pPr>
        <w:tabs>
          <w:tab w:val="num" w:pos="6480"/>
        </w:tabs>
        <w:ind w:left="6480" w:hanging="360"/>
      </w:pPr>
    </w:lvl>
  </w:abstractNum>
  <w:abstractNum w:abstractNumId="15" w15:restartNumberingAfterBreak="0">
    <w:nsid w:val="21C361E2"/>
    <w:multiLevelType w:val="hybridMultilevel"/>
    <w:tmpl w:val="EFC8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44D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BD6A4A"/>
    <w:multiLevelType w:val="hybridMultilevel"/>
    <w:tmpl w:val="F3CA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67370"/>
    <w:multiLevelType w:val="hybridMultilevel"/>
    <w:tmpl w:val="C9D6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35C5D"/>
    <w:multiLevelType w:val="hybridMultilevel"/>
    <w:tmpl w:val="29168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380AF1"/>
    <w:multiLevelType w:val="hybridMultilevel"/>
    <w:tmpl w:val="F516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91F7A"/>
    <w:multiLevelType w:val="hybridMultilevel"/>
    <w:tmpl w:val="56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81175"/>
    <w:multiLevelType w:val="hybridMultilevel"/>
    <w:tmpl w:val="D9DC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9A20C0"/>
    <w:multiLevelType w:val="hybridMultilevel"/>
    <w:tmpl w:val="2416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2C3B01"/>
    <w:multiLevelType w:val="hybridMultilevel"/>
    <w:tmpl w:val="88C8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B4B1A"/>
    <w:multiLevelType w:val="hybridMultilevel"/>
    <w:tmpl w:val="AFB8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80C0D"/>
    <w:multiLevelType w:val="hybridMultilevel"/>
    <w:tmpl w:val="25C0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41216"/>
    <w:multiLevelType w:val="hybridMultilevel"/>
    <w:tmpl w:val="85F22244"/>
    <w:lvl w:ilvl="0" w:tplc="04090001">
      <w:start w:val="1"/>
      <w:numFmt w:val="bullet"/>
      <w:lvlText w:val=""/>
      <w:lvlJc w:val="left"/>
      <w:pPr>
        <w:ind w:left="720" w:hanging="360"/>
      </w:pPr>
      <w:rPr>
        <w:rFonts w:ascii="Symbol" w:hAnsi="Symbol" w:hint="default"/>
      </w:rPr>
    </w:lvl>
    <w:lvl w:ilvl="1" w:tplc="F00A764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238F8"/>
    <w:multiLevelType w:val="hybridMultilevel"/>
    <w:tmpl w:val="81B0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42B8E"/>
    <w:multiLevelType w:val="hybridMultilevel"/>
    <w:tmpl w:val="3C0C2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2B497B"/>
    <w:multiLevelType w:val="hybridMultilevel"/>
    <w:tmpl w:val="936E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B8261D"/>
    <w:multiLevelType w:val="hybridMultilevel"/>
    <w:tmpl w:val="D3342B3E"/>
    <w:lvl w:ilvl="0" w:tplc="4AEA52BE">
      <w:start w:val="1"/>
      <w:numFmt w:val="bullet"/>
      <w:lvlText w:val="•"/>
      <w:lvlJc w:val="left"/>
      <w:pPr>
        <w:tabs>
          <w:tab w:val="num" w:pos="720"/>
        </w:tabs>
        <w:ind w:left="720" w:hanging="360"/>
      </w:pPr>
      <w:rPr>
        <w:rFonts w:ascii="Arial" w:hAnsi="Arial" w:hint="default"/>
      </w:rPr>
    </w:lvl>
    <w:lvl w:ilvl="1" w:tplc="ADC4B910" w:tentative="1">
      <w:start w:val="1"/>
      <w:numFmt w:val="bullet"/>
      <w:lvlText w:val="•"/>
      <w:lvlJc w:val="left"/>
      <w:pPr>
        <w:tabs>
          <w:tab w:val="num" w:pos="1440"/>
        </w:tabs>
        <w:ind w:left="1440" w:hanging="360"/>
      </w:pPr>
      <w:rPr>
        <w:rFonts w:ascii="Arial" w:hAnsi="Arial" w:hint="default"/>
      </w:rPr>
    </w:lvl>
    <w:lvl w:ilvl="2" w:tplc="51628FF8" w:tentative="1">
      <w:start w:val="1"/>
      <w:numFmt w:val="bullet"/>
      <w:lvlText w:val="•"/>
      <w:lvlJc w:val="left"/>
      <w:pPr>
        <w:tabs>
          <w:tab w:val="num" w:pos="2160"/>
        </w:tabs>
        <w:ind w:left="2160" w:hanging="360"/>
      </w:pPr>
      <w:rPr>
        <w:rFonts w:ascii="Arial" w:hAnsi="Arial" w:hint="default"/>
      </w:rPr>
    </w:lvl>
    <w:lvl w:ilvl="3" w:tplc="B09A90D6" w:tentative="1">
      <w:start w:val="1"/>
      <w:numFmt w:val="bullet"/>
      <w:lvlText w:val="•"/>
      <w:lvlJc w:val="left"/>
      <w:pPr>
        <w:tabs>
          <w:tab w:val="num" w:pos="2880"/>
        </w:tabs>
        <w:ind w:left="2880" w:hanging="360"/>
      </w:pPr>
      <w:rPr>
        <w:rFonts w:ascii="Arial" w:hAnsi="Arial" w:hint="default"/>
      </w:rPr>
    </w:lvl>
    <w:lvl w:ilvl="4" w:tplc="CA826148" w:tentative="1">
      <w:start w:val="1"/>
      <w:numFmt w:val="bullet"/>
      <w:lvlText w:val="•"/>
      <w:lvlJc w:val="left"/>
      <w:pPr>
        <w:tabs>
          <w:tab w:val="num" w:pos="3600"/>
        </w:tabs>
        <w:ind w:left="3600" w:hanging="360"/>
      </w:pPr>
      <w:rPr>
        <w:rFonts w:ascii="Arial" w:hAnsi="Arial" w:hint="default"/>
      </w:rPr>
    </w:lvl>
    <w:lvl w:ilvl="5" w:tplc="65E21906" w:tentative="1">
      <w:start w:val="1"/>
      <w:numFmt w:val="bullet"/>
      <w:lvlText w:val="•"/>
      <w:lvlJc w:val="left"/>
      <w:pPr>
        <w:tabs>
          <w:tab w:val="num" w:pos="4320"/>
        </w:tabs>
        <w:ind w:left="4320" w:hanging="360"/>
      </w:pPr>
      <w:rPr>
        <w:rFonts w:ascii="Arial" w:hAnsi="Arial" w:hint="default"/>
      </w:rPr>
    </w:lvl>
    <w:lvl w:ilvl="6" w:tplc="81F4DAEC" w:tentative="1">
      <w:start w:val="1"/>
      <w:numFmt w:val="bullet"/>
      <w:lvlText w:val="•"/>
      <w:lvlJc w:val="left"/>
      <w:pPr>
        <w:tabs>
          <w:tab w:val="num" w:pos="5040"/>
        </w:tabs>
        <w:ind w:left="5040" w:hanging="360"/>
      </w:pPr>
      <w:rPr>
        <w:rFonts w:ascii="Arial" w:hAnsi="Arial" w:hint="default"/>
      </w:rPr>
    </w:lvl>
    <w:lvl w:ilvl="7" w:tplc="12141148" w:tentative="1">
      <w:start w:val="1"/>
      <w:numFmt w:val="bullet"/>
      <w:lvlText w:val="•"/>
      <w:lvlJc w:val="left"/>
      <w:pPr>
        <w:tabs>
          <w:tab w:val="num" w:pos="5760"/>
        </w:tabs>
        <w:ind w:left="5760" w:hanging="360"/>
      </w:pPr>
      <w:rPr>
        <w:rFonts w:ascii="Arial" w:hAnsi="Arial" w:hint="default"/>
      </w:rPr>
    </w:lvl>
    <w:lvl w:ilvl="8" w:tplc="694274F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4B5415"/>
    <w:multiLevelType w:val="hybridMultilevel"/>
    <w:tmpl w:val="EA3A7204"/>
    <w:lvl w:ilvl="0" w:tplc="899A844C">
      <w:start w:val="1"/>
      <w:numFmt w:val="decimal"/>
      <w:lvlText w:val="%1."/>
      <w:lvlJc w:val="left"/>
      <w:pPr>
        <w:tabs>
          <w:tab w:val="num" w:pos="720"/>
        </w:tabs>
        <w:ind w:left="720" w:hanging="360"/>
      </w:pPr>
    </w:lvl>
    <w:lvl w:ilvl="1" w:tplc="E804750A" w:tentative="1">
      <w:start w:val="1"/>
      <w:numFmt w:val="decimal"/>
      <w:lvlText w:val="%2."/>
      <w:lvlJc w:val="left"/>
      <w:pPr>
        <w:tabs>
          <w:tab w:val="num" w:pos="1440"/>
        </w:tabs>
        <w:ind w:left="1440" w:hanging="360"/>
      </w:pPr>
    </w:lvl>
    <w:lvl w:ilvl="2" w:tplc="95160B1E" w:tentative="1">
      <w:start w:val="1"/>
      <w:numFmt w:val="decimal"/>
      <w:lvlText w:val="%3."/>
      <w:lvlJc w:val="left"/>
      <w:pPr>
        <w:tabs>
          <w:tab w:val="num" w:pos="2160"/>
        </w:tabs>
        <w:ind w:left="2160" w:hanging="360"/>
      </w:pPr>
    </w:lvl>
    <w:lvl w:ilvl="3" w:tplc="D4C875B6" w:tentative="1">
      <w:start w:val="1"/>
      <w:numFmt w:val="decimal"/>
      <w:lvlText w:val="%4."/>
      <w:lvlJc w:val="left"/>
      <w:pPr>
        <w:tabs>
          <w:tab w:val="num" w:pos="2880"/>
        </w:tabs>
        <w:ind w:left="2880" w:hanging="360"/>
      </w:pPr>
    </w:lvl>
    <w:lvl w:ilvl="4" w:tplc="29BEA3F4" w:tentative="1">
      <w:start w:val="1"/>
      <w:numFmt w:val="decimal"/>
      <w:lvlText w:val="%5."/>
      <w:lvlJc w:val="left"/>
      <w:pPr>
        <w:tabs>
          <w:tab w:val="num" w:pos="3600"/>
        </w:tabs>
        <w:ind w:left="3600" w:hanging="360"/>
      </w:pPr>
    </w:lvl>
    <w:lvl w:ilvl="5" w:tplc="62327D2E" w:tentative="1">
      <w:start w:val="1"/>
      <w:numFmt w:val="decimal"/>
      <w:lvlText w:val="%6."/>
      <w:lvlJc w:val="left"/>
      <w:pPr>
        <w:tabs>
          <w:tab w:val="num" w:pos="4320"/>
        </w:tabs>
        <w:ind w:left="4320" w:hanging="360"/>
      </w:pPr>
    </w:lvl>
    <w:lvl w:ilvl="6" w:tplc="CD6E8968" w:tentative="1">
      <w:start w:val="1"/>
      <w:numFmt w:val="decimal"/>
      <w:lvlText w:val="%7."/>
      <w:lvlJc w:val="left"/>
      <w:pPr>
        <w:tabs>
          <w:tab w:val="num" w:pos="5040"/>
        </w:tabs>
        <w:ind w:left="5040" w:hanging="360"/>
      </w:pPr>
    </w:lvl>
    <w:lvl w:ilvl="7" w:tplc="FF16A2DA" w:tentative="1">
      <w:start w:val="1"/>
      <w:numFmt w:val="decimal"/>
      <w:lvlText w:val="%8."/>
      <w:lvlJc w:val="left"/>
      <w:pPr>
        <w:tabs>
          <w:tab w:val="num" w:pos="5760"/>
        </w:tabs>
        <w:ind w:left="5760" w:hanging="360"/>
      </w:pPr>
    </w:lvl>
    <w:lvl w:ilvl="8" w:tplc="ECB0C76A" w:tentative="1">
      <w:start w:val="1"/>
      <w:numFmt w:val="decimal"/>
      <w:lvlText w:val="%9."/>
      <w:lvlJc w:val="left"/>
      <w:pPr>
        <w:tabs>
          <w:tab w:val="num" w:pos="6480"/>
        </w:tabs>
        <w:ind w:left="6480" w:hanging="360"/>
      </w:pPr>
    </w:lvl>
  </w:abstractNum>
  <w:abstractNum w:abstractNumId="33" w15:restartNumberingAfterBreak="0">
    <w:nsid w:val="596673A3"/>
    <w:multiLevelType w:val="hybridMultilevel"/>
    <w:tmpl w:val="FF5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3F5055"/>
    <w:multiLevelType w:val="multilevel"/>
    <w:tmpl w:val="2CBEF2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7C7232"/>
    <w:multiLevelType w:val="hybridMultilevel"/>
    <w:tmpl w:val="86724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E79FD"/>
    <w:multiLevelType w:val="hybridMultilevel"/>
    <w:tmpl w:val="40C05766"/>
    <w:lvl w:ilvl="0" w:tplc="44C6ACA2">
      <w:start w:val="1"/>
      <w:numFmt w:val="bullet"/>
      <w:lvlText w:val="•"/>
      <w:lvlJc w:val="left"/>
      <w:pPr>
        <w:tabs>
          <w:tab w:val="num" w:pos="720"/>
        </w:tabs>
        <w:ind w:left="720" w:hanging="360"/>
      </w:pPr>
      <w:rPr>
        <w:rFonts w:ascii="Arial" w:hAnsi="Arial" w:hint="default"/>
      </w:rPr>
    </w:lvl>
    <w:lvl w:ilvl="1" w:tplc="3FE82734" w:tentative="1">
      <w:start w:val="1"/>
      <w:numFmt w:val="bullet"/>
      <w:lvlText w:val="•"/>
      <w:lvlJc w:val="left"/>
      <w:pPr>
        <w:tabs>
          <w:tab w:val="num" w:pos="1440"/>
        </w:tabs>
        <w:ind w:left="1440" w:hanging="360"/>
      </w:pPr>
      <w:rPr>
        <w:rFonts w:ascii="Arial" w:hAnsi="Arial" w:hint="default"/>
      </w:rPr>
    </w:lvl>
    <w:lvl w:ilvl="2" w:tplc="45E61310" w:tentative="1">
      <w:start w:val="1"/>
      <w:numFmt w:val="bullet"/>
      <w:lvlText w:val="•"/>
      <w:lvlJc w:val="left"/>
      <w:pPr>
        <w:tabs>
          <w:tab w:val="num" w:pos="2160"/>
        </w:tabs>
        <w:ind w:left="2160" w:hanging="360"/>
      </w:pPr>
      <w:rPr>
        <w:rFonts w:ascii="Arial" w:hAnsi="Arial" w:hint="default"/>
      </w:rPr>
    </w:lvl>
    <w:lvl w:ilvl="3" w:tplc="CAEAFCB4" w:tentative="1">
      <w:start w:val="1"/>
      <w:numFmt w:val="bullet"/>
      <w:lvlText w:val="•"/>
      <w:lvlJc w:val="left"/>
      <w:pPr>
        <w:tabs>
          <w:tab w:val="num" w:pos="2880"/>
        </w:tabs>
        <w:ind w:left="2880" w:hanging="360"/>
      </w:pPr>
      <w:rPr>
        <w:rFonts w:ascii="Arial" w:hAnsi="Arial" w:hint="default"/>
      </w:rPr>
    </w:lvl>
    <w:lvl w:ilvl="4" w:tplc="21DEAA60" w:tentative="1">
      <w:start w:val="1"/>
      <w:numFmt w:val="bullet"/>
      <w:lvlText w:val="•"/>
      <w:lvlJc w:val="left"/>
      <w:pPr>
        <w:tabs>
          <w:tab w:val="num" w:pos="3600"/>
        </w:tabs>
        <w:ind w:left="3600" w:hanging="360"/>
      </w:pPr>
      <w:rPr>
        <w:rFonts w:ascii="Arial" w:hAnsi="Arial" w:hint="default"/>
      </w:rPr>
    </w:lvl>
    <w:lvl w:ilvl="5" w:tplc="B3BA762C" w:tentative="1">
      <w:start w:val="1"/>
      <w:numFmt w:val="bullet"/>
      <w:lvlText w:val="•"/>
      <w:lvlJc w:val="left"/>
      <w:pPr>
        <w:tabs>
          <w:tab w:val="num" w:pos="4320"/>
        </w:tabs>
        <w:ind w:left="4320" w:hanging="360"/>
      </w:pPr>
      <w:rPr>
        <w:rFonts w:ascii="Arial" w:hAnsi="Arial" w:hint="default"/>
      </w:rPr>
    </w:lvl>
    <w:lvl w:ilvl="6" w:tplc="F27AF0BC" w:tentative="1">
      <w:start w:val="1"/>
      <w:numFmt w:val="bullet"/>
      <w:lvlText w:val="•"/>
      <w:lvlJc w:val="left"/>
      <w:pPr>
        <w:tabs>
          <w:tab w:val="num" w:pos="5040"/>
        </w:tabs>
        <w:ind w:left="5040" w:hanging="360"/>
      </w:pPr>
      <w:rPr>
        <w:rFonts w:ascii="Arial" w:hAnsi="Arial" w:hint="default"/>
      </w:rPr>
    </w:lvl>
    <w:lvl w:ilvl="7" w:tplc="15167056" w:tentative="1">
      <w:start w:val="1"/>
      <w:numFmt w:val="bullet"/>
      <w:lvlText w:val="•"/>
      <w:lvlJc w:val="left"/>
      <w:pPr>
        <w:tabs>
          <w:tab w:val="num" w:pos="5760"/>
        </w:tabs>
        <w:ind w:left="5760" w:hanging="360"/>
      </w:pPr>
      <w:rPr>
        <w:rFonts w:ascii="Arial" w:hAnsi="Arial" w:hint="default"/>
      </w:rPr>
    </w:lvl>
    <w:lvl w:ilvl="8" w:tplc="36BAEC2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B064F3"/>
    <w:multiLevelType w:val="hybridMultilevel"/>
    <w:tmpl w:val="2C16C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F01757"/>
    <w:multiLevelType w:val="hybridMultilevel"/>
    <w:tmpl w:val="1DB87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AB2B62"/>
    <w:multiLevelType w:val="hybridMultilevel"/>
    <w:tmpl w:val="F9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258A0"/>
    <w:multiLevelType w:val="hybridMultilevel"/>
    <w:tmpl w:val="893C4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5C1B4F"/>
    <w:multiLevelType w:val="hybridMultilevel"/>
    <w:tmpl w:val="CACC7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6353A"/>
    <w:multiLevelType w:val="hybridMultilevel"/>
    <w:tmpl w:val="7F823BA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EC302A"/>
    <w:multiLevelType w:val="hybridMultilevel"/>
    <w:tmpl w:val="E0A8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A06F5D"/>
    <w:multiLevelType w:val="hybridMultilevel"/>
    <w:tmpl w:val="454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
  </w:num>
  <w:num w:numId="4">
    <w:abstractNumId w:val="20"/>
  </w:num>
  <w:num w:numId="5">
    <w:abstractNumId w:val="39"/>
  </w:num>
  <w:num w:numId="6">
    <w:abstractNumId w:val="8"/>
  </w:num>
  <w:num w:numId="7">
    <w:abstractNumId w:val="16"/>
  </w:num>
  <w:num w:numId="8">
    <w:abstractNumId w:val="0"/>
  </w:num>
  <w:num w:numId="9">
    <w:abstractNumId w:val="3"/>
  </w:num>
  <w:num w:numId="10">
    <w:abstractNumId w:val="40"/>
  </w:num>
  <w:num w:numId="11">
    <w:abstractNumId w:val="42"/>
  </w:num>
  <w:num w:numId="12">
    <w:abstractNumId w:val="18"/>
  </w:num>
  <w:num w:numId="13">
    <w:abstractNumId w:val="24"/>
  </w:num>
  <w:num w:numId="14">
    <w:abstractNumId w:val="5"/>
  </w:num>
  <w:num w:numId="15">
    <w:abstractNumId w:val="6"/>
  </w:num>
  <w:num w:numId="16">
    <w:abstractNumId w:val="19"/>
  </w:num>
  <w:num w:numId="17">
    <w:abstractNumId w:val="30"/>
  </w:num>
  <w:num w:numId="18">
    <w:abstractNumId w:val="28"/>
  </w:num>
  <w:num w:numId="19">
    <w:abstractNumId w:val="7"/>
  </w:num>
  <w:num w:numId="20">
    <w:abstractNumId w:val="4"/>
  </w:num>
  <w:num w:numId="21">
    <w:abstractNumId w:val="34"/>
  </w:num>
  <w:num w:numId="22">
    <w:abstractNumId w:val="21"/>
  </w:num>
  <w:num w:numId="23">
    <w:abstractNumId w:val="27"/>
  </w:num>
  <w:num w:numId="24">
    <w:abstractNumId w:val="17"/>
  </w:num>
  <w:num w:numId="25">
    <w:abstractNumId w:val="37"/>
  </w:num>
  <w:num w:numId="26">
    <w:abstractNumId w:val="41"/>
  </w:num>
  <w:num w:numId="27">
    <w:abstractNumId w:val="43"/>
  </w:num>
  <w:num w:numId="28">
    <w:abstractNumId w:val="14"/>
  </w:num>
  <w:num w:numId="29">
    <w:abstractNumId w:val="26"/>
  </w:num>
  <w:num w:numId="30">
    <w:abstractNumId w:val="12"/>
  </w:num>
  <w:num w:numId="31">
    <w:abstractNumId w:val="38"/>
  </w:num>
  <w:num w:numId="32">
    <w:abstractNumId w:val="31"/>
  </w:num>
  <w:num w:numId="33">
    <w:abstractNumId w:val="36"/>
  </w:num>
  <w:num w:numId="34">
    <w:abstractNumId w:val="32"/>
  </w:num>
  <w:num w:numId="35">
    <w:abstractNumId w:val="10"/>
  </w:num>
  <w:num w:numId="36">
    <w:abstractNumId w:val="25"/>
  </w:num>
  <w:num w:numId="37">
    <w:abstractNumId w:val="15"/>
  </w:num>
  <w:num w:numId="38">
    <w:abstractNumId w:val="33"/>
  </w:num>
  <w:num w:numId="39">
    <w:abstractNumId w:val="2"/>
  </w:num>
  <w:num w:numId="40">
    <w:abstractNumId w:val="35"/>
  </w:num>
  <w:num w:numId="41">
    <w:abstractNumId w:val="44"/>
  </w:num>
  <w:num w:numId="42">
    <w:abstractNumId w:val="29"/>
  </w:num>
  <w:num w:numId="43">
    <w:abstractNumId w:val="11"/>
  </w:num>
  <w:num w:numId="44">
    <w:abstractNumId w:val="1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sjSxMDQFEsYW5ko6SsGpxcWZ+XkgBcaGtQD9jfvNLQAAAA=="/>
  </w:docVars>
  <w:rsids>
    <w:rsidRoot w:val="003C579D"/>
    <w:rsid w:val="00000B1B"/>
    <w:rsid w:val="000037E6"/>
    <w:rsid w:val="000126BE"/>
    <w:rsid w:val="00021EAE"/>
    <w:rsid w:val="0003429B"/>
    <w:rsid w:val="00044AF6"/>
    <w:rsid w:val="00056095"/>
    <w:rsid w:val="00060CCD"/>
    <w:rsid w:val="00092385"/>
    <w:rsid w:val="000A466E"/>
    <w:rsid w:val="000A64C4"/>
    <w:rsid w:val="000C0595"/>
    <w:rsid w:val="000E4FE9"/>
    <w:rsid w:val="000F0868"/>
    <w:rsid w:val="00107B2E"/>
    <w:rsid w:val="001113FE"/>
    <w:rsid w:val="00132A5D"/>
    <w:rsid w:val="00135B24"/>
    <w:rsid w:val="00147AE4"/>
    <w:rsid w:val="00150B40"/>
    <w:rsid w:val="0017171F"/>
    <w:rsid w:val="001812DB"/>
    <w:rsid w:val="001E387F"/>
    <w:rsid w:val="001F1A36"/>
    <w:rsid w:val="00214A9E"/>
    <w:rsid w:val="0021704F"/>
    <w:rsid w:val="00223AC8"/>
    <w:rsid w:val="002339DE"/>
    <w:rsid w:val="002521FD"/>
    <w:rsid w:val="00255078"/>
    <w:rsid w:val="00256DC5"/>
    <w:rsid w:val="00264BDD"/>
    <w:rsid w:val="002855A5"/>
    <w:rsid w:val="002C0686"/>
    <w:rsid w:val="002C5EDF"/>
    <w:rsid w:val="002E24EE"/>
    <w:rsid w:val="002F2C3F"/>
    <w:rsid w:val="00316848"/>
    <w:rsid w:val="0032015C"/>
    <w:rsid w:val="003217EE"/>
    <w:rsid w:val="00331DA9"/>
    <w:rsid w:val="003339C4"/>
    <w:rsid w:val="00340831"/>
    <w:rsid w:val="00346D25"/>
    <w:rsid w:val="0036064B"/>
    <w:rsid w:val="003652B8"/>
    <w:rsid w:val="003A0E3C"/>
    <w:rsid w:val="003B71DE"/>
    <w:rsid w:val="003B7FB1"/>
    <w:rsid w:val="003C0460"/>
    <w:rsid w:val="003C579D"/>
    <w:rsid w:val="003C7A85"/>
    <w:rsid w:val="003D484A"/>
    <w:rsid w:val="003E0BEB"/>
    <w:rsid w:val="003F6C0C"/>
    <w:rsid w:val="0040774F"/>
    <w:rsid w:val="00426DE7"/>
    <w:rsid w:val="0043438A"/>
    <w:rsid w:val="00474485"/>
    <w:rsid w:val="00475E7F"/>
    <w:rsid w:val="004A71DE"/>
    <w:rsid w:val="004C2220"/>
    <w:rsid w:val="004F0461"/>
    <w:rsid w:val="005269A4"/>
    <w:rsid w:val="00564F70"/>
    <w:rsid w:val="00567497"/>
    <w:rsid w:val="00567B90"/>
    <w:rsid w:val="00572816"/>
    <w:rsid w:val="00577061"/>
    <w:rsid w:val="00580959"/>
    <w:rsid w:val="005F0EF4"/>
    <w:rsid w:val="00600946"/>
    <w:rsid w:val="0060116C"/>
    <w:rsid w:val="006279F6"/>
    <w:rsid w:val="00631423"/>
    <w:rsid w:val="006362F3"/>
    <w:rsid w:val="00642021"/>
    <w:rsid w:val="0064464D"/>
    <w:rsid w:val="0064587E"/>
    <w:rsid w:val="006809BF"/>
    <w:rsid w:val="0068117F"/>
    <w:rsid w:val="00694BDA"/>
    <w:rsid w:val="006952E0"/>
    <w:rsid w:val="006E3CF6"/>
    <w:rsid w:val="006F63A6"/>
    <w:rsid w:val="007045E8"/>
    <w:rsid w:val="00722695"/>
    <w:rsid w:val="007419BE"/>
    <w:rsid w:val="007571C2"/>
    <w:rsid w:val="00781AEE"/>
    <w:rsid w:val="007A0EA7"/>
    <w:rsid w:val="007A5F07"/>
    <w:rsid w:val="007C0CA9"/>
    <w:rsid w:val="007D2736"/>
    <w:rsid w:val="007D4053"/>
    <w:rsid w:val="007E61B9"/>
    <w:rsid w:val="007F7CC5"/>
    <w:rsid w:val="00814DFD"/>
    <w:rsid w:val="00856E64"/>
    <w:rsid w:val="00874304"/>
    <w:rsid w:val="0088266C"/>
    <w:rsid w:val="00885639"/>
    <w:rsid w:val="0089167B"/>
    <w:rsid w:val="00894B45"/>
    <w:rsid w:val="00894D9B"/>
    <w:rsid w:val="008A698E"/>
    <w:rsid w:val="008B7051"/>
    <w:rsid w:val="008C2276"/>
    <w:rsid w:val="008C4F78"/>
    <w:rsid w:val="008C6811"/>
    <w:rsid w:val="008C6FC1"/>
    <w:rsid w:val="008D19C9"/>
    <w:rsid w:val="008F2735"/>
    <w:rsid w:val="00902850"/>
    <w:rsid w:val="0090300A"/>
    <w:rsid w:val="00920A20"/>
    <w:rsid w:val="00922726"/>
    <w:rsid w:val="009279D6"/>
    <w:rsid w:val="009313C8"/>
    <w:rsid w:val="00944AEB"/>
    <w:rsid w:val="00954A58"/>
    <w:rsid w:val="0095648B"/>
    <w:rsid w:val="00957B70"/>
    <w:rsid w:val="009617BF"/>
    <w:rsid w:val="00963A85"/>
    <w:rsid w:val="009771E7"/>
    <w:rsid w:val="00991C94"/>
    <w:rsid w:val="009A1A2F"/>
    <w:rsid w:val="009C5F1D"/>
    <w:rsid w:val="009F6263"/>
    <w:rsid w:val="00A01E96"/>
    <w:rsid w:val="00A23FCC"/>
    <w:rsid w:val="00A316BC"/>
    <w:rsid w:val="00A33934"/>
    <w:rsid w:val="00A34C6A"/>
    <w:rsid w:val="00A62BF7"/>
    <w:rsid w:val="00A808B7"/>
    <w:rsid w:val="00A812A8"/>
    <w:rsid w:val="00A81DB6"/>
    <w:rsid w:val="00A86D6C"/>
    <w:rsid w:val="00AA6C89"/>
    <w:rsid w:val="00AB0164"/>
    <w:rsid w:val="00AC0EF5"/>
    <w:rsid w:val="00AC71EE"/>
    <w:rsid w:val="00AC71F7"/>
    <w:rsid w:val="00AD4329"/>
    <w:rsid w:val="00AE3AE6"/>
    <w:rsid w:val="00AE62A2"/>
    <w:rsid w:val="00AF055D"/>
    <w:rsid w:val="00AF7469"/>
    <w:rsid w:val="00B115B6"/>
    <w:rsid w:val="00B23909"/>
    <w:rsid w:val="00B2510F"/>
    <w:rsid w:val="00B31C75"/>
    <w:rsid w:val="00B34A02"/>
    <w:rsid w:val="00B34B10"/>
    <w:rsid w:val="00B42468"/>
    <w:rsid w:val="00B54A3E"/>
    <w:rsid w:val="00B72716"/>
    <w:rsid w:val="00B971EB"/>
    <w:rsid w:val="00BA2A7B"/>
    <w:rsid w:val="00BB52D5"/>
    <w:rsid w:val="00BC6079"/>
    <w:rsid w:val="00BF3DB5"/>
    <w:rsid w:val="00C11347"/>
    <w:rsid w:val="00C15C82"/>
    <w:rsid w:val="00C50BE8"/>
    <w:rsid w:val="00C55547"/>
    <w:rsid w:val="00C63F46"/>
    <w:rsid w:val="00C73E4B"/>
    <w:rsid w:val="00C755E3"/>
    <w:rsid w:val="00C856CE"/>
    <w:rsid w:val="00CA314D"/>
    <w:rsid w:val="00CA6B92"/>
    <w:rsid w:val="00CB625C"/>
    <w:rsid w:val="00CB7648"/>
    <w:rsid w:val="00CE0767"/>
    <w:rsid w:val="00CF1BE7"/>
    <w:rsid w:val="00CF587D"/>
    <w:rsid w:val="00D121D7"/>
    <w:rsid w:val="00D20255"/>
    <w:rsid w:val="00D22FC1"/>
    <w:rsid w:val="00D45DAD"/>
    <w:rsid w:val="00D5258E"/>
    <w:rsid w:val="00D66ED2"/>
    <w:rsid w:val="00D728D5"/>
    <w:rsid w:val="00D82E80"/>
    <w:rsid w:val="00D83980"/>
    <w:rsid w:val="00D864F2"/>
    <w:rsid w:val="00D970CE"/>
    <w:rsid w:val="00DA06FC"/>
    <w:rsid w:val="00DE6AF3"/>
    <w:rsid w:val="00E02019"/>
    <w:rsid w:val="00E061D0"/>
    <w:rsid w:val="00E1261D"/>
    <w:rsid w:val="00E21C8A"/>
    <w:rsid w:val="00E2333B"/>
    <w:rsid w:val="00E244E1"/>
    <w:rsid w:val="00E33F76"/>
    <w:rsid w:val="00E449A9"/>
    <w:rsid w:val="00E50D63"/>
    <w:rsid w:val="00E53412"/>
    <w:rsid w:val="00E73871"/>
    <w:rsid w:val="00E92BFA"/>
    <w:rsid w:val="00EC4F1B"/>
    <w:rsid w:val="00ED2619"/>
    <w:rsid w:val="00EF7F4D"/>
    <w:rsid w:val="00F01B62"/>
    <w:rsid w:val="00F1186A"/>
    <w:rsid w:val="00F33020"/>
    <w:rsid w:val="00F33472"/>
    <w:rsid w:val="00F42435"/>
    <w:rsid w:val="00F707A1"/>
    <w:rsid w:val="00F74CB2"/>
    <w:rsid w:val="00F76D34"/>
    <w:rsid w:val="00F77A7E"/>
    <w:rsid w:val="00F901B0"/>
    <w:rsid w:val="00F945E0"/>
    <w:rsid w:val="00FD0281"/>
    <w:rsid w:val="00FD77CB"/>
    <w:rsid w:val="00FF13C1"/>
    <w:rsid w:val="00FF57A1"/>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B65E"/>
  <w15:chartTrackingRefBased/>
  <w15:docId w15:val="{4113FDB2-8AEA-46F0-A0A9-F93B75F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BF"/>
    <w:pPr>
      <w:tabs>
        <w:tab w:val="center" w:pos="4680"/>
        <w:tab w:val="right" w:pos="9360"/>
      </w:tabs>
    </w:pPr>
  </w:style>
  <w:style w:type="character" w:customStyle="1" w:styleId="HeaderChar">
    <w:name w:val="Header Char"/>
    <w:basedOn w:val="DefaultParagraphFont"/>
    <w:link w:val="Header"/>
    <w:uiPriority w:val="99"/>
    <w:rsid w:val="006809BF"/>
  </w:style>
  <w:style w:type="paragraph" w:styleId="Footer">
    <w:name w:val="footer"/>
    <w:basedOn w:val="Normal"/>
    <w:link w:val="FooterChar"/>
    <w:uiPriority w:val="99"/>
    <w:unhideWhenUsed/>
    <w:rsid w:val="006809BF"/>
    <w:pPr>
      <w:tabs>
        <w:tab w:val="center" w:pos="4680"/>
        <w:tab w:val="right" w:pos="9360"/>
      </w:tabs>
    </w:pPr>
  </w:style>
  <w:style w:type="character" w:customStyle="1" w:styleId="FooterChar">
    <w:name w:val="Footer Char"/>
    <w:basedOn w:val="DefaultParagraphFont"/>
    <w:link w:val="Footer"/>
    <w:uiPriority w:val="99"/>
    <w:rsid w:val="006809BF"/>
  </w:style>
  <w:style w:type="character" w:styleId="Hyperlink">
    <w:name w:val="Hyperlink"/>
    <w:basedOn w:val="DefaultParagraphFont"/>
    <w:uiPriority w:val="99"/>
    <w:unhideWhenUsed/>
    <w:rsid w:val="00814DFD"/>
    <w:rPr>
      <w:color w:val="6C92A1" w:themeColor="hyperlink"/>
      <w:u w:val="single"/>
    </w:rPr>
  </w:style>
  <w:style w:type="character" w:styleId="UnresolvedMention">
    <w:name w:val="Unresolved Mention"/>
    <w:basedOn w:val="DefaultParagraphFont"/>
    <w:uiPriority w:val="99"/>
    <w:semiHidden/>
    <w:unhideWhenUsed/>
    <w:rsid w:val="00814DFD"/>
    <w:rPr>
      <w:color w:val="605E5C"/>
      <w:shd w:val="clear" w:color="auto" w:fill="E1DFDD"/>
    </w:rPr>
  </w:style>
  <w:style w:type="paragraph" w:styleId="ListParagraph">
    <w:name w:val="List Paragraph"/>
    <w:basedOn w:val="Normal"/>
    <w:uiPriority w:val="34"/>
    <w:qFormat/>
    <w:rsid w:val="00814DFD"/>
    <w:pPr>
      <w:ind w:left="720"/>
      <w:contextualSpacing/>
    </w:pPr>
  </w:style>
  <w:style w:type="character" w:styleId="FollowedHyperlink">
    <w:name w:val="FollowedHyperlink"/>
    <w:basedOn w:val="DefaultParagraphFont"/>
    <w:uiPriority w:val="99"/>
    <w:semiHidden/>
    <w:unhideWhenUsed/>
    <w:rsid w:val="0032015C"/>
    <w:rPr>
      <w:color w:val="7F7F7F" w:themeColor="followedHyperlink"/>
      <w:u w:val="single"/>
    </w:rPr>
  </w:style>
  <w:style w:type="paragraph" w:styleId="NoSpacing">
    <w:name w:val="No Spacing"/>
    <w:link w:val="NoSpacingChar"/>
    <w:uiPriority w:val="1"/>
    <w:qFormat/>
    <w:rsid w:val="00BA2A7B"/>
    <w:rPr>
      <w:rFonts w:eastAsiaTheme="minorEastAsia"/>
    </w:rPr>
  </w:style>
  <w:style w:type="character" w:customStyle="1" w:styleId="NoSpacingChar">
    <w:name w:val="No Spacing Char"/>
    <w:basedOn w:val="DefaultParagraphFont"/>
    <w:link w:val="NoSpacing"/>
    <w:uiPriority w:val="1"/>
    <w:rsid w:val="00BA2A7B"/>
    <w:rPr>
      <w:rFonts w:eastAsiaTheme="minorEastAsia"/>
    </w:rPr>
  </w:style>
  <w:style w:type="table" w:customStyle="1" w:styleId="TipTable11">
    <w:name w:val="Tip Table11"/>
    <w:basedOn w:val="TableNormal"/>
    <w:uiPriority w:val="99"/>
    <w:rsid w:val="006362F3"/>
    <w:rPr>
      <w:color w:val="404040"/>
      <w:sz w:val="18"/>
      <w:szCs w:val="18"/>
      <w:lang w:eastAsia="ja-JP"/>
    </w:rPr>
    <w:tblPr>
      <w:tblCellMar>
        <w:top w:w="144" w:type="dxa"/>
        <w:left w:w="0" w:type="dxa"/>
        <w:right w:w="0" w:type="dxa"/>
      </w:tblCellMar>
    </w:tblPr>
    <w:tcPr>
      <w:shd w:val="clear" w:color="auto" w:fill="EFF2EF"/>
    </w:tcPr>
    <w:tblStylePr w:type="firstCol">
      <w:pPr>
        <w:wordWrap/>
        <w:jc w:val="center"/>
      </w:pPr>
    </w:tblStylePr>
  </w:style>
  <w:style w:type="paragraph" w:customStyle="1" w:styleId="TipText">
    <w:name w:val="Tip Text"/>
    <w:basedOn w:val="Normal"/>
    <w:uiPriority w:val="99"/>
    <w:rsid w:val="00223AC8"/>
    <w:pPr>
      <w:spacing w:after="160" w:line="264" w:lineRule="auto"/>
      <w:ind w:right="576"/>
    </w:pPr>
    <w:rPr>
      <w:i/>
      <w:iCs/>
      <w:color w:val="595959" w:themeColor="text1" w:themeTint="A6"/>
      <w:sz w:val="16"/>
      <w:szCs w:val="16"/>
      <w:lang w:eastAsia="ja-JP"/>
    </w:rPr>
  </w:style>
  <w:style w:type="paragraph" w:styleId="NormalWeb">
    <w:name w:val="Normal (Web)"/>
    <w:basedOn w:val="Normal"/>
    <w:uiPriority w:val="99"/>
    <w:semiHidden/>
    <w:unhideWhenUsed/>
    <w:rsid w:val="00DE6AF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171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lkingPointsTable">
    <w:name w:val="Talking Points Table"/>
    <w:basedOn w:val="TableNormal"/>
    <w:uiPriority w:val="99"/>
    <w:rsid w:val="0021704F"/>
    <w:rPr>
      <w:color w:val="404040" w:themeColor="text1" w:themeTint="BF"/>
      <w:szCs w:val="18"/>
      <w:lang w:eastAsia="ja-JP"/>
    </w:rPr>
    <w:tblPr>
      <w:tblCellMar>
        <w:top w:w="144" w:type="dxa"/>
        <w:left w:w="144" w:type="dxa"/>
        <w:bottom w:w="144" w:type="dxa"/>
        <w:right w:w="144" w:type="dxa"/>
      </w:tblCellMar>
    </w:tblPr>
    <w:tcPr>
      <w:shd w:val="clear" w:color="auto" w:fill="E7EFF1"/>
    </w:tcPr>
    <w:tblStylePr w:type="firstCol">
      <w:pPr>
        <w:wordWrap/>
        <w:jc w:val="center"/>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01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6306">
          <w:marLeft w:val="547"/>
          <w:marRight w:val="0"/>
          <w:marTop w:val="0"/>
          <w:marBottom w:val="360"/>
          <w:divBdr>
            <w:top w:val="none" w:sz="0" w:space="0" w:color="auto"/>
            <w:left w:val="none" w:sz="0" w:space="0" w:color="auto"/>
            <w:bottom w:val="none" w:sz="0" w:space="0" w:color="auto"/>
            <w:right w:val="none" w:sz="0" w:space="0" w:color="auto"/>
          </w:divBdr>
        </w:div>
      </w:divsChild>
    </w:div>
    <w:div w:id="950353969">
      <w:bodyDiv w:val="1"/>
      <w:marLeft w:val="0"/>
      <w:marRight w:val="0"/>
      <w:marTop w:val="0"/>
      <w:marBottom w:val="0"/>
      <w:divBdr>
        <w:top w:val="none" w:sz="0" w:space="0" w:color="auto"/>
        <w:left w:val="none" w:sz="0" w:space="0" w:color="auto"/>
        <w:bottom w:val="none" w:sz="0" w:space="0" w:color="auto"/>
        <w:right w:val="none" w:sz="0" w:space="0" w:color="auto"/>
      </w:divBdr>
      <w:divsChild>
        <w:div w:id="560091864">
          <w:marLeft w:val="274"/>
          <w:marRight w:val="0"/>
          <w:marTop w:val="0"/>
          <w:marBottom w:val="0"/>
          <w:divBdr>
            <w:top w:val="none" w:sz="0" w:space="0" w:color="auto"/>
            <w:left w:val="none" w:sz="0" w:space="0" w:color="auto"/>
            <w:bottom w:val="none" w:sz="0" w:space="0" w:color="auto"/>
            <w:right w:val="none" w:sz="0" w:space="0" w:color="auto"/>
          </w:divBdr>
        </w:div>
      </w:divsChild>
    </w:div>
    <w:div w:id="1124538945">
      <w:bodyDiv w:val="1"/>
      <w:marLeft w:val="0"/>
      <w:marRight w:val="0"/>
      <w:marTop w:val="0"/>
      <w:marBottom w:val="0"/>
      <w:divBdr>
        <w:top w:val="none" w:sz="0" w:space="0" w:color="auto"/>
        <w:left w:val="none" w:sz="0" w:space="0" w:color="auto"/>
        <w:bottom w:val="none" w:sz="0" w:space="0" w:color="auto"/>
        <w:right w:val="none" w:sz="0" w:space="0" w:color="auto"/>
      </w:divBdr>
    </w:div>
    <w:div w:id="1379814825">
      <w:bodyDiv w:val="1"/>
      <w:marLeft w:val="0"/>
      <w:marRight w:val="0"/>
      <w:marTop w:val="0"/>
      <w:marBottom w:val="0"/>
      <w:divBdr>
        <w:top w:val="none" w:sz="0" w:space="0" w:color="auto"/>
        <w:left w:val="none" w:sz="0" w:space="0" w:color="auto"/>
        <w:bottom w:val="none" w:sz="0" w:space="0" w:color="auto"/>
        <w:right w:val="none" w:sz="0" w:space="0" w:color="auto"/>
      </w:divBdr>
      <w:divsChild>
        <w:div w:id="174539213">
          <w:marLeft w:val="274"/>
          <w:marRight w:val="0"/>
          <w:marTop w:val="0"/>
          <w:marBottom w:val="0"/>
          <w:divBdr>
            <w:top w:val="none" w:sz="0" w:space="0" w:color="auto"/>
            <w:left w:val="none" w:sz="0" w:space="0" w:color="auto"/>
            <w:bottom w:val="none" w:sz="0" w:space="0" w:color="auto"/>
            <w:right w:val="none" w:sz="0" w:space="0" w:color="auto"/>
          </w:divBdr>
        </w:div>
        <w:div w:id="1384865308">
          <w:marLeft w:val="274"/>
          <w:marRight w:val="0"/>
          <w:marTop w:val="0"/>
          <w:marBottom w:val="0"/>
          <w:divBdr>
            <w:top w:val="none" w:sz="0" w:space="0" w:color="auto"/>
            <w:left w:val="none" w:sz="0" w:space="0" w:color="auto"/>
            <w:bottom w:val="none" w:sz="0" w:space="0" w:color="auto"/>
            <w:right w:val="none" w:sz="0" w:space="0" w:color="auto"/>
          </w:divBdr>
        </w:div>
        <w:div w:id="1892114868">
          <w:marLeft w:val="274"/>
          <w:marRight w:val="0"/>
          <w:marTop w:val="0"/>
          <w:marBottom w:val="0"/>
          <w:divBdr>
            <w:top w:val="none" w:sz="0" w:space="0" w:color="auto"/>
            <w:left w:val="none" w:sz="0" w:space="0" w:color="auto"/>
            <w:bottom w:val="none" w:sz="0" w:space="0" w:color="auto"/>
            <w:right w:val="none" w:sz="0" w:space="0" w:color="auto"/>
          </w:divBdr>
        </w:div>
      </w:divsChild>
    </w:div>
    <w:div w:id="1817990393">
      <w:bodyDiv w:val="1"/>
      <w:marLeft w:val="0"/>
      <w:marRight w:val="0"/>
      <w:marTop w:val="0"/>
      <w:marBottom w:val="0"/>
      <w:divBdr>
        <w:top w:val="none" w:sz="0" w:space="0" w:color="auto"/>
        <w:left w:val="none" w:sz="0" w:space="0" w:color="auto"/>
        <w:bottom w:val="none" w:sz="0" w:space="0" w:color="auto"/>
        <w:right w:val="none" w:sz="0" w:space="0" w:color="auto"/>
      </w:divBdr>
    </w:div>
    <w:div w:id="1971009255">
      <w:bodyDiv w:val="1"/>
      <w:marLeft w:val="0"/>
      <w:marRight w:val="0"/>
      <w:marTop w:val="0"/>
      <w:marBottom w:val="0"/>
      <w:divBdr>
        <w:top w:val="none" w:sz="0" w:space="0" w:color="auto"/>
        <w:left w:val="none" w:sz="0" w:space="0" w:color="auto"/>
        <w:bottom w:val="none" w:sz="0" w:space="0" w:color="auto"/>
        <w:right w:val="none" w:sz="0" w:space="0" w:color="auto"/>
      </w:divBdr>
    </w:div>
    <w:div w:id="2073189357">
      <w:bodyDiv w:val="1"/>
      <w:marLeft w:val="0"/>
      <w:marRight w:val="0"/>
      <w:marTop w:val="0"/>
      <w:marBottom w:val="0"/>
      <w:divBdr>
        <w:top w:val="none" w:sz="0" w:space="0" w:color="auto"/>
        <w:left w:val="none" w:sz="0" w:space="0" w:color="auto"/>
        <w:bottom w:val="none" w:sz="0" w:space="0" w:color="auto"/>
        <w:right w:val="none" w:sz="0" w:space="0" w:color="auto"/>
      </w:divBdr>
      <w:divsChild>
        <w:div w:id="1205097905">
          <w:marLeft w:val="547"/>
          <w:marRight w:val="0"/>
          <w:marTop w:val="0"/>
          <w:marBottom w:val="0"/>
          <w:divBdr>
            <w:top w:val="none" w:sz="0" w:space="0" w:color="auto"/>
            <w:left w:val="none" w:sz="0" w:space="0" w:color="auto"/>
            <w:bottom w:val="none" w:sz="0" w:space="0" w:color="auto"/>
            <w:right w:val="none" w:sz="0" w:space="0" w:color="auto"/>
          </w:divBdr>
        </w:div>
        <w:div w:id="1786581233">
          <w:marLeft w:val="547"/>
          <w:marRight w:val="0"/>
          <w:marTop w:val="0"/>
          <w:marBottom w:val="0"/>
          <w:divBdr>
            <w:top w:val="none" w:sz="0" w:space="0" w:color="auto"/>
            <w:left w:val="none" w:sz="0" w:space="0" w:color="auto"/>
            <w:bottom w:val="none" w:sz="0" w:space="0" w:color="auto"/>
            <w:right w:val="none" w:sz="0" w:space="0" w:color="auto"/>
          </w:divBdr>
        </w:div>
        <w:div w:id="1030493531">
          <w:marLeft w:val="547"/>
          <w:marRight w:val="0"/>
          <w:marTop w:val="0"/>
          <w:marBottom w:val="0"/>
          <w:divBdr>
            <w:top w:val="none" w:sz="0" w:space="0" w:color="auto"/>
            <w:left w:val="none" w:sz="0" w:space="0" w:color="auto"/>
            <w:bottom w:val="none" w:sz="0" w:space="0" w:color="auto"/>
            <w:right w:val="none" w:sz="0" w:space="0" w:color="auto"/>
          </w:divBdr>
        </w:div>
        <w:div w:id="1371607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sparkandlogic.com/wp-content/uploads/2022/03/money-bag-signup.docx" TargetMode="External"/><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arkandlogic.com/wp-content/uploads/2022/03/money-bag-flyer.docx" TargetMode="External"/><Relationship Id="rId5" Type="http://schemas.openxmlformats.org/officeDocument/2006/relationships/settings" Target="settings.xml"/><Relationship Id="rId15" Type="http://schemas.openxmlformats.org/officeDocument/2006/relationships/hyperlink" Target="https://sparkandlogic.com/wp-content/uploads/2022/03/money-bag-flyer.docx" TargetMode="External"/><Relationship Id="rId10" Type="http://schemas.openxmlformats.org/officeDocument/2006/relationships/hyperlink" Target="https://sparkandlogic.com/wp-content/uploads/2022/03/money-bag-flyer.docx"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parkandlogic.com/wp-content/uploads/2022/03/agent-agenda-Apr2022-week4.docx" TargetMode="External"/><Relationship Id="rId14" Type="http://schemas.openxmlformats.org/officeDocument/2006/relationships/image" Target="media/image2.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sparkandlogi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FCC4E39AC46A294EA095635EA2193"/>
        <w:category>
          <w:name w:val="General"/>
          <w:gallery w:val="placeholder"/>
        </w:category>
        <w:types>
          <w:type w:val="bbPlcHdr"/>
        </w:types>
        <w:behaviors>
          <w:behavior w:val="content"/>
        </w:behaviors>
        <w:guid w:val="{6CD93602-C4AC-47EE-84DE-B519FBB120F9}"/>
      </w:docPartPr>
      <w:docPartBody>
        <w:p w:rsidR="003A18A9" w:rsidRDefault="00BC117F" w:rsidP="00BC117F">
          <w:pPr>
            <w:pStyle w:val="F62FCC4E39AC46A294EA095635EA21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7F"/>
    <w:rsid w:val="00022A3D"/>
    <w:rsid w:val="00031AE2"/>
    <w:rsid w:val="00137508"/>
    <w:rsid w:val="00233CDC"/>
    <w:rsid w:val="003A18A9"/>
    <w:rsid w:val="003D34B9"/>
    <w:rsid w:val="003D6643"/>
    <w:rsid w:val="003F68EE"/>
    <w:rsid w:val="00441D7B"/>
    <w:rsid w:val="004D4180"/>
    <w:rsid w:val="004E04B4"/>
    <w:rsid w:val="005C1D37"/>
    <w:rsid w:val="005D55BA"/>
    <w:rsid w:val="00603B93"/>
    <w:rsid w:val="007D6086"/>
    <w:rsid w:val="008E0880"/>
    <w:rsid w:val="009C3C03"/>
    <w:rsid w:val="00AB3C70"/>
    <w:rsid w:val="00AB6663"/>
    <w:rsid w:val="00BC117F"/>
    <w:rsid w:val="00E708B7"/>
    <w:rsid w:val="00EF3300"/>
    <w:rsid w:val="00F030BB"/>
    <w:rsid w:val="00F61D36"/>
    <w:rsid w:val="00F65BA2"/>
    <w:rsid w:val="00F9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FCC4E39AC46A294EA095635EA2193">
    <w:name w:val="F62FCC4E39AC46A294EA095635EA2193"/>
    <w:rsid w:val="00BC1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B7B9-9566-489B-80E7-EC25C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Sales Meeting Agenda</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Popp</dc:creator>
  <cp:keywords/>
  <dc:description/>
  <cp:lastModifiedBy>Danielle Fogel</cp:lastModifiedBy>
  <cp:revision>22</cp:revision>
  <cp:lastPrinted>2021-12-06T20:45:00Z</cp:lastPrinted>
  <dcterms:created xsi:type="dcterms:W3CDTF">2022-03-07T17:57:00Z</dcterms:created>
  <dcterms:modified xsi:type="dcterms:W3CDTF">2022-03-20T20:50:00Z</dcterms:modified>
</cp:coreProperties>
</file>