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23B6E857" w:rsidR="00BA2A7B" w:rsidRPr="00BA2A7B" w:rsidRDefault="001A5509" w:rsidP="009D3F51">
      <w:pPr>
        <w:pBdr>
          <w:left w:val="double" w:sz="18" w:space="4" w:color="395861" w:themeColor="text2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January 2022 (week </w:t>
      </w:r>
      <w:r w:rsidR="003C45D1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3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)</w:t>
      </w:r>
    </w:p>
    <w:p w14:paraId="6B7468AC" w14:textId="3A0DD21A" w:rsidR="00BA2A7B" w:rsidRPr="00BA2A7B" w:rsidRDefault="00BA2A7B" w:rsidP="009D3F51">
      <w:pPr>
        <w:numPr>
          <w:ilvl w:val="1"/>
          <w:numId w:val="0"/>
        </w:numPr>
        <w:pBdr>
          <w:left w:val="double" w:sz="18" w:space="4" w:color="395861" w:themeColor="text2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5622AD85" w14:textId="64A9110B" w:rsidR="00920A20" w:rsidRPr="00223AC8" w:rsidRDefault="00223AC8" w:rsidP="00920A20">
      <w:pPr>
        <w:rPr>
          <w:i/>
          <w:iCs/>
        </w:rPr>
      </w:pPr>
      <w:r>
        <w:rPr>
          <w:i/>
          <w:iCs/>
        </w:rPr>
        <w:t xml:space="preserve">The theme for the first quarter is </w:t>
      </w:r>
      <w:r>
        <w:rPr>
          <w:b/>
          <w:bCs/>
          <w:i/>
          <w:iCs/>
        </w:rPr>
        <w:t>Sustainable Growth</w:t>
      </w:r>
      <w:r>
        <w:rPr>
          <w:i/>
          <w:iCs/>
        </w:rPr>
        <w:t xml:space="preserve">. Our goal is to help agents start the year off on the right foot and develop habits that lead to success. The </w:t>
      </w:r>
      <w:r w:rsidR="009D3F51">
        <w:rPr>
          <w:i/>
          <w:iCs/>
        </w:rPr>
        <w:t xml:space="preserve">week’s </w:t>
      </w:r>
      <w:r>
        <w:rPr>
          <w:i/>
          <w:iCs/>
        </w:rPr>
        <w:t xml:space="preserve">15-minute learning sprint </w:t>
      </w:r>
      <w:r w:rsidR="009D3F51">
        <w:rPr>
          <w:i/>
          <w:iCs/>
        </w:rPr>
        <w:t xml:space="preserve">highlights </w:t>
      </w:r>
      <w:r w:rsidR="00A146EE">
        <w:rPr>
          <w:i/>
          <w:iCs/>
        </w:rPr>
        <w:t xml:space="preserve">five </w:t>
      </w:r>
      <w:r w:rsidR="003C45D1">
        <w:rPr>
          <w:i/>
          <w:iCs/>
        </w:rPr>
        <w:t>ways to find your real estate niche</w:t>
      </w:r>
      <w:r>
        <w:rPr>
          <w:i/>
          <w:iCs/>
        </w:rPr>
        <w:t xml:space="preserve">. </w:t>
      </w:r>
      <w:r w:rsidR="003C45D1">
        <w:rPr>
          <w:i/>
          <w:iCs/>
        </w:rPr>
        <w:t xml:space="preserve">Agents will take away new </w:t>
      </w:r>
      <w:r w:rsidR="00CF28FB">
        <w:rPr>
          <w:i/>
          <w:iCs/>
        </w:rPr>
        <w:t>ideas for generating</w:t>
      </w:r>
      <w:r w:rsidR="003C45D1">
        <w:rPr>
          <w:i/>
          <w:iCs/>
        </w:rPr>
        <w:t xml:space="preserve"> leads and </w:t>
      </w:r>
      <w:r w:rsidR="00CF28FB">
        <w:rPr>
          <w:i/>
          <w:iCs/>
        </w:rPr>
        <w:t>gaining</w:t>
      </w:r>
      <w:r w:rsidR="003C45D1">
        <w:rPr>
          <w:i/>
          <w:iCs/>
        </w:rPr>
        <w:t xml:space="preserve"> clients.</w:t>
      </w:r>
    </w:p>
    <w:p w14:paraId="5195DE5D" w14:textId="77777777" w:rsidR="00223AC8" w:rsidRDefault="00223AC8" w:rsidP="00920A20"/>
    <w:p w14:paraId="08A0ECFC" w14:textId="2381F3D8" w:rsidR="00B115B6" w:rsidRDefault="00223AC8" w:rsidP="00B1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27F46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0733EF38" w14:textId="68AF3379" w:rsidR="00223AC8" w:rsidRDefault="00223AC8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5DBC8847" w14:textId="7F0C53DA" w:rsidR="005E65B4" w:rsidRDefault="005E65B4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>
                              <w:t>Write down agent responses during Practical Learning</w:t>
                            </w:r>
                          </w:p>
                          <w:p w14:paraId="60F2890F" w14:textId="17D94D44" w:rsidR="00223AC8" w:rsidRDefault="00223AC8" w:rsidP="00B23A7E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Label an area “Parking Lot.” When an agent brings up a question that needs more thought and time to respond to, </w:t>
                            </w:r>
                            <w:r w:rsidR="005E65B4">
                              <w:t xml:space="preserve">ask them if you have their permission to </w:t>
                            </w:r>
                            <w:r w:rsidRPr="00600946">
                              <w:t xml:space="preserve">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426407F6" w:rsidR="00223AC8" w:rsidRDefault="00223AC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Projector/TV</w:t>
                            </w:r>
                            <w:r w:rsidR="00A146EE">
                              <w:t>/Audio</w:t>
                            </w:r>
                            <w:r>
                              <w:t xml:space="preserve"> for PowerPoint </w:t>
                            </w:r>
                            <w:r w:rsidR="003C45D1">
                              <w:t xml:space="preserve">and video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  <w:r w:rsidR="003C45D1">
                              <w:t>s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734CFC97" w:rsidR="00223AC8" w:rsidRDefault="00223AC8" w:rsidP="00223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00A">
                              <w:rPr>
                                <w:b/>
                                <w:bCs/>
                              </w:rPr>
                              <w:t>HANDOUTS</w:t>
                            </w:r>
                          </w:p>
                          <w:p w14:paraId="2A725CA7" w14:textId="3C92B38C" w:rsidR="003C45D1" w:rsidRDefault="001A5509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9" w:history="1">
                              <w:r w:rsidR="00FD6FB6" w:rsidRPr="00AA0370">
                                <w:rPr>
                                  <w:rStyle w:val="Hyperlink"/>
                                </w:rPr>
                                <w:t xml:space="preserve">Niche </w:t>
                              </w:r>
                              <w:r w:rsidR="00A86999" w:rsidRPr="00AA0370">
                                <w:rPr>
                                  <w:rStyle w:val="Hyperlink"/>
                                </w:rPr>
                                <w:t xml:space="preserve">Market </w:t>
                              </w:r>
                              <w:r w:rsidR="00FD6FB6" w:rsidRPr="00AA0370">
                                <w:rPr>
                                  <w:rStyle w:val="Hyperlink"/>
                                </w:rPr>
                                <w:t>Handout</w:t>
                              </w:r>
                            </w:hyperlink>
                            <w:r w:rsidR="003C45D1">
                              <w:t xml:space="preserve"> (for note taking)</w:t>
                            </w:r>
                          </w:p>
                          <w:p w14:paraId="12687536" w14:textId="7C686E3E" w:rsidR="00223AC8" w:rsidRPr="0016287F" w:rsidRDefault="001A5509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10" w:history="1">
                              <w:r w:rsidR="007A5F07" w:rsidRPr="007A5F07">
                                <w:rPr>
                                  <w:rStyle w:val="Hyperlink"/>
                                </w:rPr>
                                <w:t xml:space="preserve">Agent 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Agenda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0733EF38" w14:textId="68AF3379" w:rsidR="00223AC8" w:rsidRDefault="00223AC8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5DBC8847" w14:textId="7F0C53DA" w:rsidR="005E65B4" w:rsidRDefault="005E65B4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>
                        <w:t>Write down agent responses during Practical Learning</w:t>
                      </w:r>
                    </w:p>
                    <w:p w14:paraId="60F2890F" w14:textId="17D94D44" w:rsidR="00223AC8" w:rsidRDefault="00223AC8" w:rsidP="00B23A7E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Label an area “Parking Lot.” When an agent brings up a question that needs more thought and time to respond to, </w:t>
                      </w:r>
                      <w:r w:rsidR="005E65B4">
                        <w:t xml:space="preserve">ask them if you have their permission to </w:t>
                      </w:r>
                      <w:r w:rsidRPr="00600946">
                        <w:t xml:space="preserve">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426407F6" w:rsidR="00223AC8" w:rsidRDefault="00223AC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Projector/TV</w:t>
                      </w:r>
                      <w:r w:rsidR="00A146EE">
                        <w:t>/Audio</w:t>
                      </w:r>
                      <w:r>
                        <w:t xml:space="preserve"> for PowerPoint </w:t>
                      </w:r>
                      <w:r w:rsidR="003C45D1">
                        <w:t xml:space="preserve">and video </w:t>
                      </w:r>
                      <w:r w:rsidR="007A5F07">
                        <w:t>p</w:t>
                      </w:r>
                      <w:r>
                        <w:t>resentation</w:t>
                      </w:r>
                      <w:r w:rsidR="003C45D1">
                        <w:t>s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734CFC97" w:rsidR="00223AC8" w:rsidRDefault="00223AC8" w:rsidP="00223AC8">
                      <w:pPr>
                        <w:rPr>
                          <w:b/>
                          <w:bCs/>
                        </w:rPr>
                      </w:pPr>
                      <w:r w:rsidRPr="0090300A">
                        <w:rPr>
                          <w:b/>
                          <w:bCs/>
                        </w:rPr>
                        <w:t>HANDOUTS</w:t>
                      </w:r>
                    </w:p>
                    <w:p w14:paraId="2A725CA7" w14:textId="3C92B38C" w:rsidR="003C45D1" w:rsidRDefault="001A5509" w:rsidP="00223AC8">
                      <w:pPr>
                        <w:numPr>
                          <w:ilvl w:val="0"/>
                          <w:numId w:val="22"/>
                        </w:numPr>
                      </w:pPr>
                      <w:hyperlink r:id="rId11" w:history="1">
                        <w:r w:rsidR="00FD6FB6" w:rsidRPr="00AA0370">
                          <w:rPr>
                            <w:rStyle w:val="Hyperlink"/>
                          </w:rPr>
                          <w:t xml:space="preserve">Niche </w:t>
                        </w:r>
                        <w:r w:rsidR="00A86999" w:rsidRPr="00AA0370">
                          <w:rPr>
                            <w:rStyle w:val="Hyperlink"/>
                          </w:rPr>
                          <w:t xml:space="preserve">Market </w:t>
                        </w:r>
                        <w:r w:rsidR="00FD6FB6" w:rsidRPr="00AA0370">
                          <w:rPr>
                            <w:rStyle w:val="Hyperlink"/>
                          </w:rPr>
                          <w:t>Handout</w:t>
                        </w:r>
                      </w:hyperlink>
                      <w:r w:rsidR="003C45D1">
                        <w:t xml:space="preserve"> (for note taking)</w:t>
                      </w:r>
                    </w:p>
                    <w:p w14:paraId="12687536" w14:textId="7C686E3E" w:rsidR="00223AC8" w:rsidRPr="0016287F" w:rsidRDefault="001A5509" w:rsidP="00223AC8">
                      <w:pPr>
                        <w:numPr>
                          <w:ilvl w:val="0"/>
                          <w:numId w:val="22"/>
                        </w:numPr>
                      </w:pPr>
                      <w:hyperlink r:id="rId12" w:history="1">
                        <w:r w:rsidR="007A5F07" w:rsidRPr="007A5F07">
                          <w:rPr>
                            <w:rStyle w:val="Hyperlink"/>
                          </w:rPr>
                          <w:t xml:space="preserve">Agent </w:t>
                        </w:r>
                        <w:r w:rsidR="00223AC8" w:rsidRPr="007A5F07">
                          <w:rPr>
                            <w:rStyle w:val="Hyperlink"/>
                          </w:rPr>
                          <w:t>Agenda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16B13" w14:textId="7E8F9AC7" w:rsidR="00894D9B" w:rsidRPr="00223AC8" w:rsidRDefault="00223AC8" w:rsidP="00920A20">
      <w:pPr>
        <w:rPr>
          <w:b/>
          <w:bCs/>
        </w:rPr>
      </w:pPr>
      <w:r w:rsidRPr="00223AC8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814DFD">
      <w:pPr>
        <w:numPr>
          <w:ilvl w:val="0"/>
          <w:numId w:val="9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814DFD">
      <w:pPr>
        <w:numPr>
          <w:ilvl w:val="1"/>
          <w:numId w:val="9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23AC8" w:rsidRPr="00F74CB2" w14:paraId="008719F3" w14:textId="77777777" w:rsidTr="00255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103FF42D" w14:textId="1565DAAB" w:rsidR="00223AC8" w:rsidRPr="007A5F07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 w:rsidP="00814DFD">
      <w:pPr>
        <w:numPr>
          <w:ilvl w:val="1"/>
          <w:numId w:val="9"/>
        </w:numPr>
      </w:pPr>
      <w:r>
        <w:t xml:space="preserve">Good news </w:t>
      </w:r>
    </w:p>
    <w:p w14:paraId="13FCBB24" w14:textId="38497381" w:rsidR="00814DFD" w:rsidRPr="00814DFD" w:rsidRDefault="00814DFD" w:rsidP="00814DFD">
      <w:pPr>
        <w:numPr>
          <w:ilvl w:val="1"/>
          <w:numId w:val="9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716D7808" w:rsidR="00814DFD" w:rsidRDefault="00814DFD" w:rsidP="00814DFD">
      <w:pPr>
        <w:ind w:left="720"/>
      </w:pPr>
    </w:p>
    <w:p w14:paraId="2BDD1FE6" w14:textId="0604D011" w:rsidR="00814DFD" w:rsidRDefault="00814DFD" w:rsidP="00814DFD">
      <w:pPr>
        <w:numPr>
          <w:ilvl w:val="0"/>
          <w:numId w:val="9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814DFD">
      <w:pPr>
        <w:numPr>
          <w:ilvl w:val="1"/>
          <w:numId w:val="9"/>
        </w:numPr>
      </w:pPr>
      <w:r>
        <w:t xml:space="preserve">New company listings and buyer needs </w:t>
      </w:r>
    </w:p>
    <w:p w14:paraId="3746F1E3" w14:textId="06ACC98C" w:rsidR="00814DFD" w:rsidRDefault="00814DFD" w:rsidP="00814DFD">
      <w:pPr>
        <w:numPr>
          <w:ilvl w:val="1"/>
          <w:numId w:val="9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A6E5189" w14:textId="40CEFF16" w:rsidR="00814DFD" w:rsidRPr="00223AC8" w:rsidRDefault="001F1A36" w:rsidP="00223AC8">
      <w:pPr>
        <w:numPr>
          <w:ilvl w:val="1"/>
          <w:numId w:val="9"/>
        </w:numPr>
      </w:pPr>
      <w:r>
        <w:t xml:space="preserve">“Parking Lot” items from previous meetings </w:t>
      </w:r>
    </w:p>
    <w:p w14:paraId="6FA28326" w14:textId="0675F54F" w:rsidR="005E65B4" w:rsidRDefault="005E65B4">
      <w:r>
        <w:br w:type="page"/>
      </w:r>
    </w:p>
    <w:p w14:paraId="1F808E1C" w14:textId="7C04664C" w:rsidR="00A34C6A" w:rsidRDefault="00A34C6A" w:rsidP="00A34C6A">
      <w:pPr>
        <w:numPr>
          <w:ilvl w:val="0"/>
          <w:numId w:val="9"/>
        </w:numPr>
      </w:pPr>
      <w:r>
        <w:lastRenderedPageBreak/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A34C6A">
      <w:pPr>
        <w:numPr>
          <w:ilvl w:val="1"/>
          <w:numId w:val="9"/>
        </w:numPr>
      </w:pPr>
      <w:r>
        <w:t>Company marketing initiatives</w:t>
      </w:r>
    </w:p>
    <w:p w14:paraId="0DE3493E" w14:textId="77777777" w:rsidR="00A34C6A" w:rsidRDefault="00A34C6A" w:rsidP="00A34C6A">
      <w:pPr>
        <w:numPr>
          <w:ilvl w:val="1"/>
          <w:numId w:val="9"/>
        </w:numPr>
      </w:pPr>
      <w:r>
        <w:t>Company community service projects and events</w:t>
      </w:r>
    </w:p>
    <w:p w14:paraId="5C5BA342" w14:textId="1DAB6BDC" w:rsidR="00A34C6A" w:rsidRDefault="00A34C6A" w:rsidP="003308A2">
      <w:pPr>
        <w:numPr>
          <w:ilvl w:val="1"/>
          <w:numId w:val="9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5455950A" w14:textId="77777777" w:rsidR="00AE3AE6" w:rsidRDefault="00AE3AE6" w:rsidP="00AE3AE6">
      <w:pPr>
        <w:ind w:left="720"/>
      </w:pPr>
    </w:p>
    <w:p w14:paraId="67A2A883" w14:textId="5FFE973F" w:rsidR="00814DFD" w:rsidRDefault="00814DFD" w:rsidP="00814DFD">
      <w:pPr>
        <w:numPr>
          <w:ilvl w:val="0"/>
          <w:numId w:val="9"/>
        </w:numPr>
      </w:pPr>
      <w:r>
        <w:t>Education Opportunities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55D897A6" w14:textId="77777777" w:rsidR="00CE6951" w:rsidRDefault="00CE6951" w:rsidP="00CE6951">
      <w:pPr>
        <w:numPr>
          <w:ilvl w:val="1"/>
          <w:numId w:val="9"/>
        </w:numPr>
      </w:pPr>
      <w:r>
        <w:t xml:space="preserve">February Lunch &amp; Learn Workshop: </w:t>
      </w:r>
      <w:r>
        <w:rPr>
          <w:i/>
          <w:iCs/>
        </w:rPr>
        <w:t>Show Clients You Love Them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23AC8" w14:paraId="1DE87CC0" w14:textId="77777777" w:rsidTr="00255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426DE7" w:rsidRDefault="00223AC8" w:rsidP="00223AC8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447E21C1" w14:textId="3600D7E7" w:rsidR="00F74CB2" w:rsidRPr="00426DE7" w:rsidRDefault="00AE3AE6" w:rsidP="00426DE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d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ate, time, </w:t>
            </w:r>
            <w:r w:rsidRPr="00426DE7">
              <w:rPr>
                <w:color w:val="auto"/>
                <w:sz w:val="22"/>
                <w:szCs w:val="22"/>
              </w:rPr>
              <w:t xml:space="preserve">and </w:t>
            </w:r>
            <w:r w:rsidR="00F74CB2" w:rsidRPr="00426DE7">
              <w:rPr>
                <w:color w:val="auto"/>
                <w:sz w:val="22"/>
                <w:szCs w:val="22"/>
              </w:rPr>
              <w:t>location</w:t>
            </w:r>
            <w:r w:rsidRPr="00426DE7">
              <w:rPr>
                <w:color w:val="auto"/>
                <w:sz w:val="22"/>
                <w:szCs w:val="22"/>
              </w:rPr>
              <w:t>.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 w:rsidR="00426DE7"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6F4AD35F" w14:textId="67659155" w:rsidR="00F74CB2" w:rsidRPr="00426DE7" w:rsidRDefault="002E24EE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The </w:t>
            </w:r>
            <w:r w:rsid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will focus </w:t>
            </w:r>
            <w:r w:rsidR="00426DE7">
              <w:rPr>
                <w:color w:val="auto"/>
                <w:sz w:val="22"/>
                <w:szCs w:val="22"/>
              </w:rPr>
              <w:t xml:space="preserve">on </w:t>
            </w:r>
            <w:r w:rsidR="008967E0">
              <w:rPr>
                <w:color w:val="auto"/>
                <w:sz w:val="22"/>
                <w:szCs w:val="22"/>
              </w:rPr>
              <w:t>creating fun and engaging customer touches</w:t>
            </w:r>
            <w:r w:rsidR="00F74CB2" w:rsidRPr="00426DE7">
              <w:rPr>
                <w:color w:val="auto"/>
                <w:sz w:val="22"/>
                <w:szCs w:val="22"/>
              </w:rPr>
              <w:t>.</w:t>
            </w:r>
          </w:p>
          <w:p w14:paraId="529E4C78" w14:textId="1A5B4013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Agents will leave with</w:t>
            </w:r>
            <w:r w:rsidR="00C73E4B" w:rsidRPr="00426DE7">
              <w:rPr>
                <w:color w:val="auto"/>
                <w:sz w:val="22"/>
                <w:szCs w:val="22"/>
              </w:rPr>
              <w:t xml:space="preserve"> </w:t>
            </w:r>
            <w:r w:rsidR="008967E0">
              <w:rPr>
                <w:color w:val="auto"/>
                <w:sz w:val="22"/>
                <w:szCs w:val="22"/>
              </w:rPr>
              <w:t>ideas to help them retain customers for life.</w:t>
            </w:r>
          </w:p>
        </w:tc>
      </w:tr>
    </w:tbl>
    <w:p w14:paraId="5B10F594" w14:textId="0020E948" w:rsidR="00814DFD" w:rsidRDefault="00A34C6A" w:rsidP="00814DFD">
      <w:pPr>
        <w:numPr>
          <w:ilvl w:val="1"/>
          <w:numId w:val="9"/>
        </w:numPr>
      </w:pPr>
      <w:r>
        <w:t>Other r</w:t>
      </w:r>
      <w:r w:rsidR="00814DFD">
        <w:t>eal estate classes, events, conferences, etc.</w:t>
      </w:r>
    </w:p>
    <w:p w14:paraId="68E397D9" w14:textId="131270B3" w:rsidR="00814DFD" w:rsidRDefault="00814DFD" w:rsidP="00814DFD">
      <w:pPr>
        <w:ind w:left="360"/>
      </w:pPr>
    </w:p>
    <w:p w14:paraId="5B0458B9" w14:textId="08CBE97D" w:rsidR="00814DFD" w:rsidRDefault="00814DFD" w:rsidP="00814DFD">
      <w:pPr>
        <w:numPr>
          <w:ilvl w:val="0"/>
          <w:numId w:val="9"/>
        </w:numPr>
      </w:pPr>
      <w:r>
        <w:t>Practical Learning</w:t>
      </w:r>
      <w:r w:rsidR="00255078">
        <w:t xml:space="preserve">: </w:t>
      </w:r>
      <w:r w:rsidR="008967E0">
        <w:t xml:space="preserve"> 5 </w:t>
      </w:r>
      <w:r w:rsidR="003C45D1">
        <w:t xml:space="preserve">Ways to Find Your Real Estate Niche </w:t>
      </w:r>
      <w:r w:rsidR="008967E0">
        <w:t xml:space="preserve"> </w:t>
      </w:r>
      <w:r w:rsidR="00D66ED2" w:rsidRPr="00C73E4B">
        <w:rPr>
          <w:color w:val="FF0000"/>
        </w:rPr>
        <w:t>(</w:t>
      </w:r>
      <w:r w:rsidR="005F0EF4" w:rsidRPr="0064464D">
        <w:rPr>
          <w:color w:val="FF0000"/>
        </w:rPr>
        <w:t>15</w:t>
      </w:r>
      <w:r w:rsidR="00C73E4B">
        <w:rPr>
          <w:color w:val="FF0000"/>
        </w:rPr>
        <w:t>-20 minutes</w:t>
      </w:r>
      <w:r w:rsidR="005F0EF4" w:rsidRPr="0064464D">
        <w:rPr>
          <w:color w:val="FF0000"/>
        </w:rPr>
        <w:t>)</w:t>
      </w:r>
    </w:p>
    <w:p w14:paraId="0655723F" w14:textId="7791051B" w:rsidR="0089167B" w:rsidRPr="00AA0370" w:rsidRDefault="00C73E4B" w:rsidP="00AA0370">
      <w:pPr>
        <w:ind w:left="360"/>
        <w:rPr>
          <w:i/>
          <w:iCs/>
        </w:rPr>
      </w:pPr>
      <w:r w:rsidRPr="00AA0370">
        <w:rPr>
          <w:i/>
          <w:iCs/>
        </w:rPr>
        <w:t xml:space="preserve">The </w:t>
      </w:r>
      <w:hyperlink r:id="rId15" w:history="1">
        <w:r w:rsidR="0089167B" w:rsidRPr="00AA0370">
          <w:rPr>
            <w:rStyle w:val="Hyperlink"/>
            <w:i/>
            <w:iCs/>
          </w:rPr>
          <w:t>Instructional video</w:t>
        </w:r>
      </w:hyperlink>
      <w:r w:rsidR="0089167B" w:rsidRPr="00AA0370">
        <w:rPr>
          <w:i/>
          <w:iCs/>
        </w:rPr>
        <w:t xml:space="preserve"> </w:t>
      </w:r>
      <w:r w:rsidR="003C45D1" w:rsidRPr="00AA0370">
        <w:rPr>
          <w:i/>
          <w:iCs/>
        </w:rPr>
        <w:t xml:space="preserve">(5 minutes) </w:t>
      </w:r>
      <w:r w:rsidR="0089167B" w:rsidRPr="00AA0370">
        <w:rPr>
          <w:i/>
          <w:iCs/>
        </w:rPr>
        <w:t xml:space="preserve">is embedded into the PowerPoint presentation and will </w:t>
      </w:r>
      <w:r w:rsidR="0090300A" w:rsidRPr="00AA0370">
        <w:rPr>
          <w:i/>
          <w:iCs/>
        </w:rPr>
        <w:t xml:space="preserve">automatically </w:t>
      </w:r>
      <w:r w:rsidR="0089167B" w:rsidRPr="00AA0370">
        <w:rPr>
          <w:i/>
          <w:iCs/>
        </w:rPr>
        <w:t>play when you click that slide.</w:t>
      </w:r>
    </w:p>
    <w:tbl>
      <w:tblPr>
        <w:tblStyle w:val="TipTable"/>
        <w:tblpPr w:leftFromText="180" w:rightFromText="180" w:vertAnchor="text" w:horzAnchor="margin" w:tblpY="79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AA0370" w:rsidRPr="00F74CB2" w14:paraId="0792A6B5" w14:textId="77777777" w:rsidTr="00AA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023F943E" w14:textId="77777777" w:rsidR="00AA0370" w:rsidRPr="00560DB6" w:rsidRDefault="00AA0370" w:rsidP="00AA0370">
            <w:pPr>
              <w:rPr>
                <w:sz w:val="22"/>
                <w:szCs w:val="22"/>
              </w:rPr>
            </w:pPr>
            <w:r w:rsidRPr="00560DB6">
              <w:rPr>
                <w:noProof/>
              </w:rPr>
              <w:drawing>
                <wp:inline distT="0" distB="0" distL="0" distR="0" wp14:anchorId="20121684" wp14:editId="70F69899">
                  <wp:extent cx="327241" cy="327241"/>
                  <wp:effectExtent l="0" t="0" r="0" b="0"/>
                  <wp:docPr id="6" name="Graphic 6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52DF6EDA" w14:textId="1C092574" w:rsidR="00AA0370" w:rsidRPr="00AA0370" w:rsidRDefault="00AA0370" w:rsidP="00AA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0370">
              <w:rPr>
                <w:color w:val="auto"/>
                <w:sz w:val="22"/>
                <w:szCs w:val="22"/>
              </w:rPr>
              <w:t>A</w:t>
            </w:r>
            <w:r w:rsidRPr="00AA0370">
              <w:rPr>
                <w:sz w:val="22"/>
                <w:szCs w:val="22"/>
              </w:rPr>
              <w:t xml:space="preserve">fter watching the video, facilitate a short brainstorming session on </w:t>
            </w:r>
            <w:r w:rsidR="00CE6951">
              <w:rPr>
                <w:sz w:val="22"/>
                <w:szCs w:val="22"/>
              </w:rPr>
              <w:t>potential niches</w:t>
            </w:r>
            <w:r w:rsidRPr="00AA0370">
              <w:rPr>
                <w:sz w:val="22"/>
                <w:szCs w:val="22"/>
              </w:rPr>
              <w:t xml:space="preserve">. </w:t>
            </w:r>
          </w:p>
          <w:p w14:paraId="3F318E4D" w14:textId="0E24F9EE" w:rsidR="00AA0370" w:rsidRPr="00AA0370" w:rsidRDefault="00AA0370" w:rsidP="00AA037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0370">
              <w:rPr>
                <w:sz w:val="22"/>
                <w:szCs w:val="22"/>
              </w:rPr>
              <w:t>Go around the room and ask each agent to give ONE response at a time. This allow</w:t>
            </w:r>
            <w:r>
              <w:rPr>
                <w:sz w:val="22"/>
                <w:szCs w:val="22"/>
              </w:rPr>
              <w:t>s</w:t>
            </w:r>
            <w:r w:rsidRPr="00AA0370">
              <w:rPr>
                <w:sz w:val="22"/>
                <w:szCs w:val="22"/>
              </w:rPr>
              <w:t xml:space="preserve"> equal opportunity for everyone to contribute to the conversation.</w:t>
            </w:r>
          </w:p>
          <w:p w14:paraId="6E1C2870" w14:textId="22D38031" w:rsidR="00AA0370" w:rsidRPr="00AA0370" w:rsidRDefault="00AA0370" w:rsidP="00AA037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0370">
              <w:rPr>
                <w:sz w:val="22"/>
                <w:szCs w:val="22"/>
              </w:rPr>
              <w:t>Write responses on the board.</w:t>
            </w:r>
          </w:p>
          <w:p w14:paraId="0D6111FA" w14:textId="587E2692" w:rsidR="00AA0370" w:rsidRPr="00AA0370" w:rsidRDefault="00AA0370" w:rsidP="00AA037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0370">
              <w:rPr>
                <w:sz w:val="22"/>
                <w:szCs w:val="22"/>
              </w:rPr>
              <w:t>Continue to go around the room until there are no more responses</w:t>
            </w:r>
            <w:r>
              <w:rPr>
                <w:sz w:val="22"/>
                <w:szCs w:val="22"/>
              </w:rPr>
              <w:t>.</w:t>
            </w:r>
          </w:p>
          <w:p w14:paraId="6792D8C3" w14:textId="16576654" w:rsidR="00AA0370" w:rsidRPr="00AA0370" w:rsidRDefault="00AA0370" w:rsidP="00AA037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Agents can take notes on the </w:t>
            </w:r>
            <w:hyperlink r:id="rId16" w:history="1">
              <w:r w:rsidRPr="00AA0370">
                <w:rPr>
                  <w:rStyle w:val="Hyperlink"/>
                  <w:sz w:val="22"/>
                  <w:szCs w:val="22"/>
                </w:rPr>
                <w:t>niche market worksheet</w:t>
              </w:r>
            </w:hyperlink>
            <w:r>
              <w:rPr>
                <w:sz w:val="22"/>
                <w:szCs w:val="22"/>
              </w:rPr>
              <w:t xml:space="preserve">.  </w:t>
            </w:r>
            <w:r w:rsidR="00CE6951">
              <w:rPr>
                <w:sz w:val="22"/>
                <w:szCs w:val="22"/>
              </w:rPr>
              <w:t>Also</w:t>
            </w:r>
            <w:r>
              <w:rPr>
                <w:sz w:val="22"/>
                <w:szCs w:val="22"/>
              </w:rPr>
              <w:t xml:space="preserve"> suggest they take </w:t>
            </w:r>
            <w:r w:rsidRPr="00AA0370">
              <w:rPr>
                <w:sz w:val="22"/>
                <w:szCs w:val="22"/>
              </w:rPr>
              <w:t>a picture of the board.</w:t>
            </w:r>
          </w:p>
        </w:tc>
      </w:tr>
    </w:tbl>
    <w:p w14:paraId="600F7FC7" w14:textId="77777777" w:rsidR="00135B24" w:rsidRDefault="00135B24" w:rsidP="00135B24">
      <w:pPr>
        <w:pStyle w:val="ListParagraph"/>
        <w:ind w:left="108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89167B" w14:paraId="1566418C" w14:textId="77777777" w:rsidTr="003A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710CDC24" w14:textId="64ED3454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="00104695">
              <w:rPr>
                <w:sz w:val="22"/>
                <w:szCs w:val="22"/>
              </w:rPr>
              <w:t>Setting up the room in a horseshoe allows agents to not only see the screen or monitor, but also enables agents to see each other during brainstorming sessions</w:t>
            </w:r>
            <w:r w:rsidRPr="00255078">
              <w:rPr>
                <w:sz w:val="22"/>
                <w:szCs w:val="22"/>
              </w:rPr>
              <w:t>.</w:t>
            </w:r>
          </w:p>
        </w:tc>
      </w:tr>
    </w:tbl>
    <w:p w14:paraId="394FAF36" w14:textId="77777777" w:rsidR="0089167B" w:rsidRDefault="0089167B" w:rsidP="00DE6AF3">
      <w:pPr>
        <w:ind w:left="360"/>
      </w:pPr>
    </w:p>
    <w:p w14:paraId="79C4CBC1" w14:textId="2CDC4EC3" w:rsidR="00814DFD" w:rsidRDefault="00814DFD" w:rsidP="00814DFD">
      <w:pPr>
        <w:numPr>
          <w:ilvl w:val="0"/>
          <w:numId w:val="9"/>
        </w:numPr>
      </w:pPr>
      <w:r>
        <w:t>Real Estate Trends/Updates</w:t>
      </w:r>
      <w:r w:rsidR="005F0EF4">
        <w:t xml:space="preserve"> </w:t>
      </w:r>
      <w:r w:rsidR="005F0EF4" w:rsidRPr="00AC0EF5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AC0EF5">
        <w:rPr>
          <w:color w:val="FF0000"/>
        </w:rPr>
        <w:t xml:space="preserve"> minutes)</w:t>
      </w:r>
    </w:p>
    <w:p w14:paraId="0DC9960A" w14:textId="77777777" w:rsidR="00814DFD" w:rsidRDefault="00814DFD" w:rsidP="00814DFD">
      <w:pPr>
        <w:numPr>
          <w:ilvl w:val="1"/>
          <w:numId w:val="9"/>
        </w:numPr>
      </w:pPr>
      <w:r>
        <w:t>Market Reports</w:t>
      </w:r>
    </w:p>
    <w:p w14:paraId="098DB8E8" w14:textId="77777777" w:rsidR="00814DFD" w:rsidRDefault="00814DFD" w:rsidP="00814DFD">
      <w:pPr>
        <w:numPr>
          <w:ilvl w:val="1"/>
          <w:numId w:val="9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814DFD">
      <w:pPr>
        <w:numPr>
          <w:ilvl w:val="2"/>
          <w:numId w:val="9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814DFD">
      <w:pPr>
        <w:numPr>
          <w:ilvl w:val="2"/>
          <w:numId w:val="9"/>
        </w:numPr>
      </w:pPr>
      <w:r>
        <w:t xml:space="preserve">Year To Date (YTD) </w:t>
      </w:r>
    </w:p>
    <w:p w14:paraId="5964263C" w14:textId="458ECCDD" w:rsidR="00814DFD" w:rsidRDefault="00814DFD" w:rsidP="00814DFD">
      <w:pPr>
        <w:numPr>
          <w:ilvl w:val="2"/>
          <w:numId w:val="9"/>
        </w:numPr>
      </w:pPr>
      <w:r>
        <w:t>Year Over Year (YOY)</w:t>
      </w:r>
    </w:p>
    <w:p w14:paraId="721BA8EE" w14:textId="77777777" w:rsidR="00814DFD" w:rsidRDefault="00814DFD" w:rsidP="00814DFD">
      <w:pPr>
        <w:numPr>
          <w:ilvl w:val="1"/>
          <w:numId w:val="9"/>
        </w:numPr>
      </w:pPr>
      <w:r>
        <w:t>Company Data – this information is beneficial to newer agents</w:t>
      </w:r>
    </w:p>
    <w:p w14:paraId="2A2CAA33" w14:textId="77777777" w:rsidR="00814DFD" w:rsidRDefault="00814DFD" w:rsidP="00814DFD">
      <w:pPr>
        <w:numPr>
          <w:ilvl w:val="2"/>
          <w:numId w:val="9"/>
        </w:numPr>
      </w:pPr>
      <w:r>
        <w:t>Average DOM from List to Under Contract</w:t>
      </w:r>
    </w:p>
    <w:p w14:paraId="0E8A2432" w14:textId="77777777" w:rsidR="00814DFD" w:rsidRDefault="00814DFD" w:rsidP="00814DFD">
      <w:pPr>
        <w:numPr>
          <w:ilvl w:val="2"/>
          <w:numId w:val="9"/>
        </w:numPr>
      </w:pPr>
      <w:r>
        <w:t>Average DOM from Under Contract to Close</w:t>
      </w:r>
    </w:p>
    <w:p w14:paraId="649B5872" w14:textId="77777777" w:rsidR="00814DFD" w:rsidRDefault="00814DFD" w:rsidP="00814DFD">
      <w:pPr>
        <w:numPr>
          <w:ilvl w:val="2"/>
          <w:numId w:val="9"/>
        </w:numPr>
      </w:pPr>
      <w:r>
        <w:t>Average / Median List Price</w:t>
      </w:r>
    </w:p>
    <w:p w14:paraId="369CF5CA" w14:textId="77777777" w:rsidR="00814DFD" w:rsidRDefault="00814DFD" w:rsidP="00814DFD">
      <w:pPr>
        <w:numPr>
          <w:ilvl w:val="2"/>
          <w:numId w:val="9"/>
        </w:numPr>
      </w:pPr>
      <w:r>
        <w:t>Average / Median Sales Price</w:t>
      </w:r>
    </w:p>
    <w:p w14:paraId="3E8E2132" w14:textId="77777777" w:rsidR="00814DFD" w:rsidRDefault="00814DFD" w:rsidP="00814DFD">
      <w:pPr>
        <w:numPr>
          <w:ilvl w:val="2"/>
          <w:numId w:val="9"/>
        </w:numPr>
      </w:pPr>
      <w:r>
        <w:t>Company’s List Price to Sales Price Ratio</w:t>
      </w:r>
    </w:p>
    <w:p w14:paraId="18C1E37F" w14:textId="5AB8FC04" w:rsidR="005E65B4" w:rsidRDefault="005E65B4">
      <w:r>
        <w:br w:type="page"/>
      </w:r>
    </w:p>
    <w:p w14:paraId="1BD6FA10" w14:textId="178874E3" w:rsidR="005F0EF4" w:rsidRDefault="00814DFD" w:rsidP="00814DFD">
      <w:pPr>
        <w:numPr>
          <w:ilvl w:val="0"/>
          <w:numId w:val="9"/>
        </w:numPr>
      </w:pPr>
      <w:r>
        <w:lastRenderedPageBreak/>
        <w:t>Old Business</w:t>
      </w:r>
      <w:r w:rsidR="005F0EF4">
        <w:t xml:space="preserve"> </w:t>
      </w:r>
    </w:p>
    <w:p w14:paraId="641D2249" w14:textId="433D20FF" w:rsidR="00DE6AF3" w:rsidRDefault="005F0EF4" w:rsidP="00426DE7">
      <w:pPr>
        <w:pStyle w:val="ListParagraph"/>
        <w:numPr>
          <w:ilvl w:val="1"/>
          <w:numId w:val="9"/>
        </w:numPr>
      </w:pPr>
      <w:r>
        <w:t>U</w:t>
      </w:r>
      <w:r w:rsidR="00814DFD">
        <w:t xml:space="preserve">pdates and/or follow-up </w:t>
      </w:r>
      <w:r w:rsidR="001F1A36">
        <w:t>to</w:t>
      </w:r>
      <w:r w:rsidR="00814DFD">
        <w:t xml:space="preserve"> the previous meeting</w:t>
      </w:r>
    </w:p>
    <w:tbl>
      <w:tblPr>
        <w:tblStyle w:val="TipTable"/>
        <w:tblpPr w:leftFromText="180" w:rightFromText="180" w:vertAnchor="text" w:horzAnchor="margin" w:tblpY="66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AA0370" w:rsidRPr="00F74CB2" w14:paraId="6B57E65D" w14:textId="77777777" w:rsidTr="00AA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11C21898" w14:textId="77777777" w:rsidR="00AA0370" w:rsidRPr="00F74CB2" w:rsidRDefault="00AA0370" w:rsidP="00AA0370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262D80FD" wp14:editId="3ABA1F7C">
                  <wp:extent cx="327241" cy="327241"/>
                  <wp:effectExtent l="0" t="0" r="0" b="0"/>
                  <wp:docPr id="3" name="Graphic 3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E36359D" w14:textId="5F02FE7F" w:rsidR="00AA0370" w:rsidRPr="00ED5480" w:rsidRDefault="00AA0370" w:rsidP="00AA037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D548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Ask if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there are</w:t>
            </w:r>
            <w:r w:rsidRPr="00ED548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any questions from last week’s </w:t>
            </w:r>
            <w:r w:rsidR="00CE6951">
              <w:rPr>
                <w:rStyle w:val="Hyperlink"/>
                <w:color w:val="auto"/>
                <w:sz w:val="22"/>
                <w:szCs w:val="22"/>
                <w:u w:val="none"/>
              </w:rPr>
              <w:t>p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rospecting learning sprint</w:t>
            </w:r>
            <w:r w:rsidRPr="00ED5480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  <w:p w14:paraId="60B3C34A" w14:textId="26E3AD96" w:rsidR="00AA0370" w:rsidRPr="00ED5480" w:rsidRDefault="00AA0370" w:rsidP="00AA037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D5480">
              <w:rPr>
                <w:rStyle w:val="Hyperlink"/>
                <w:color w:val="auto"/>
                <w:sz w:val="22"/>
                <w:szCs w:val="22"/>
                <w:u w:val="none"/>
              </w:rPr>
              <w:t>Ask if any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one</w:t>
            </w:r>
            <w:r w:rsidR="003246F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ED548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leveraged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a</w:t>
            </w:r>
            <w:r w:rsidRPr="00ED548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“pop-by” for National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Popcorn Day</w:t>
            </w:r>
            <w:r w:rsidR="003246F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on January 19</w:t>
            </w:r>
            <w:r w:rsidR="003246F8" w:rsidRPr="003246F8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</w:tc>
      </w:tr>
    </w:tbl>
    <w:p w14:paraId="2E23DD36" w14:textId="40F232B5" w:rsidR="00426DE7" w:rsidRDefault="00AA0370" w:rsidP="00426DE7">
      <w:pPr>
        <w:pStyle w:val="ListParagraph"/>
        <w:numPr>
          <w:ilvl w:val="1"/>
          <w:numId w:val="9"/>
        </w:numPr>
      </w:pPr>
      <w:r>
        <w:t>“</w:t>
      </w:r>
      <w:r w:rsidR="00426DE7">
        <w:t>Parking Lot</w:t>
      </w:r>
      <w:r>
        <w:t>”</w:t>
      </w:r>
      <w:r w:rsidR="00426DE7">
        <w:t xml:space="preserve"> items from previous meetings</w:t>
      </w:r>
    </w:p>
    <w:p w14:paraId="506A3E5F" w14:textId="77777777" w:rsidR="00135B24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DE6AF3" w14:paraId="46E9C664" w14:textId="77777777" w:rsidTr="00DE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e this time to show your agents you are listening AND </w:t>
            </w:r>
            <w:proofErr w:type="gramStart"/>
            <w:r>
              <w:rPr>
                <w:sz w:val="22"/>
                <w:szCs w:val="22"/>
              </w:rPr>
              <w:t>taking action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2220E699" w14:textId="77777777" w:rsidR="00DE6AF3" w:rsidRDefault="00DE6AF3" w:rsidP="00DE6AF3">
      <w:pPr>
        <w:ind w:left="360"/>
      </w:pPr>
    </w:p>
    <w:p w14:paraId="3955AE35" w14:textId="77777777" w:rsidR="005F0EF4" w:rsidRDefault="00814DFD" w:rsidP="00814DFD">
      <w:pPr>
        <w:numPr>
          <w:ilvl w:val="0"/>
          <w:numId w:val="9"/>
        </w:numPr>
      </w:pPr>
      <w:r>
        <w:t xml:space="preserve">New Business: </w:t>
      </w:r>
    </w:p>
    <w:p w14:paraId="7E91911A" w14:textId="1777ED48" w:rsidR="00814DFD" w:rsidRDefault="00814DFD" w:rsidP="005F0EF4">
      <w:pPr>
        <w:numPr>
          <w:ilvl w:val="1"/>
          <w:numId w:val="9"/>
        </w:numPr>
      </w:pPr>
      <w:r>
        <w:t xml:space="preserve">“Parking Lot” items </w:t>
      </w:r>
      <w:r w:rsidR="00426DE7">
        <w:t xml:space="preserve">from this meeting </w:t>
      </w:r>
      <w:r>
        <w:t>if time permits, otherwise add to next month’s agenda.</w:t>
      </w:r>
    </w:p>
    <w:p w14:paraId="557A1A1C" w14:textId="77777777" w:rsidR="00814DFD" w:rsidRDefault="00814DFD" w:rsidP="00814DFD">
      <w:pPr>
        <w:ind w:left="360"/>
      </w:pPr>
    </w:p>
    <w:p w14:paraId="030325EF" w14:textId="41F58642" w:rsidR="00814DFD" w:rsidRDefault="00814DFD" w:rsidP="00814DFD">
      <w:pPr>
        <w:numPr>
          <w:ilvl w:val="0"/>
          <w:numId w:val="9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55078" w14:paraId="4A9075E9" w14:textId="77777777" w:rsidTr="00255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A9E3DAF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80DD025" w14:textId="77777777" w:rsidR="00C73E4B" w:rsidRPr="001F4B8E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4B8E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4131476A" w:rsidR="00255078" w:rsidRPr="00C73E4B" w:rsidRDefault="003E0BE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4B8E">
              <w:rPr>
                <w:sz w:val="22"/>
                <w:szCs w:val="22"/>
              </w:rPr>
              <w:t xml:space="preserve">Next week </w:t>
            </w:r>
            <w:r w:rsidR="0090300A" w:rsidRPr="001F4B8E">
              <w:rPr>
                <w:sz w:val="22"/>
                <w:szCs w:val="22"/>
              </w:rPr>
              <w:t>the</w:t>
            </w:r>
            <w:r w:rsidRPr="001F4B8E">
              <w:rPr>
                <w:sz w:val="22"/>
                <w:szCs w:val="22"/>
              </w:rPr>
              <w:t xml:space="preserve"> 15-minute learning sprint will focus o</w:t>
            </w:r>
            <w:r w:rsidR="00567B90" w:rsidRPr="001F4B8E">
              <w:rPr>
                <w:sz w:val="22"/>
                <w:szCs w:val="22"/>
              </w:rPr>
              <w:t>n</w:t>
            </w:r>
            <w:r w:rsidR="00104695" w:rsidRPr="001F4B8E">
              <w:rPr>
                <w:sz w:val="22"/>
                <w:szCs w:val="22"/>
              </w:rPr>
              <w:t xml:space="preserve"> </w:t>
            </w:r>
            <w:r w:rsidR="002C7F66" w:rsidRPr="001F4B8E">
              <w:rPr>
                <w:sz w:val="22"/>
                <w:szCs w:val="22"/>
              </w:rPr>
              <w:t>Social Media Marketing to gain new client engagement</w:t>
            </w:r>
            <w:r w:rsidRPr="001F4B8E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352A886C" w14:textId="77777777" w:rsidR="00FD1598" w:rsidRDefault="00FD1598" w:rsidP="00FD1598">
      <w:pPr>
        <w:pStyle w:val="ListParagraph"/>
        <w:ind w:left="0"/>
      </w:pPr>
    </w:p>
    <w:p w14:paraId="101D3DC1" w14:textId="182FB431" w:rsidR="00B31C75" w:rsidRDefault="00B31C75" w:rsidP="00426DE7">
      <w:pPr>
        <w:pStyle w:val="ListParagraph"/>
        <w:numPr>
          <w:ilvl w:val="0"/>
          <w:numId w:val="9"/>
        </w:numPr>
      </w:pPr>
      <w:bookmarkStart w:id="0" w:name="_Hlk88138532"/>
      <w:r w:rsidRPr="003E0BEB">
        <w:t>FUN FACT:</w:t>
      </w:r>
      <w:r>
        <w:t xml:space="preserve"> </w:t>
      </w:r>
      <w:r w:rsidR="002C7F66">
        <w:t>January 24</w:t>
      </w:r>
      <w:r w:rsidR="002C7F66" w:rsidRPr="002C7F66">
        <w:rPr>
          <w:vertAlign w:val="superscript"/>
        </w:rPr>
        <w:t>th</w:t>
      </w:r>
      <w:r w:rsidR="002C7F66">
        <w:t xml:space="preserve"> </w:t>
      </w:r>
      <w:r>
        <w:t>is National “</w:t>
      </w:r>
      <w:r w:rsidR="002C7F66">
        <w:t>Compliment</w:t>
      </w:r>
      <w:r>
        <w:t>” Day</w:t>
      </w:r>
      <w:bookmarkEnd w:id="0"/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55078" w14:paraId="2420B3C4" w14:textId="77777777" w:rsidTr="00EB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334497AA" w14:textId="77777777" w:rsidR="00255078" w:rsidRPr="001F4B8E" w:rsidRDefault="00255078" w:rsidP="00EB52DE">
            <w:pPr>
              <w:rPr>
                <w:sz w:val="22"/>
                <w:szCs w:val="22"/>
              </w:rPr>
            </w:pPr>
            <w:r w:rsidRPr="001F4B8E">
              <w:rPr>
                <w:noProof/>
              </w:rPr>
              <w:drawing>
                <wp:inline distT="0" distB="0" distL="0" distR="0" wp14:anchorId="159D261F" wp14:editId="48CC246A">
                  <wp:extent cx="327241" cy="327241"/>
                  <wp:effectExtent l="0" t="0" r="0" b="0"/>
                  <wp:docPr id="15" name="Graphic 1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956EDE3" w14:textId="364B1F61" w:rsidR="00255078" w:rsidRPr="001F4B8E" w:rsidRDefault="00255078" w:rsidP="0025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1F4B8E">
              <w:rPr>
                <w:i/>
                <w:iCs/>
                <w:color w:val="auto"/>
                <w:sz w:val="22"/>
                <w:szCs w:val="22"/>
              </w:rPr>
              <w:t xml:space="preserve">End your meeting on a positive note. </w:t>
            </w:r>
            <w:r w:rsidR="003E0BEB" w:rsidRPr="001F4B8E">
              <w:rPr>
                <w:i/>
                <w:iCs/>
                <w:color w:val="auto"/>
                <w:sz w:val="22"/>
                <w:szCs w:val="22"/>
              </w:rPr>
              <w:t xml:space="preserve">Suggest </w:t>
            </w:r>
            <w:r w:rsidRPr="001F4B8E">
              <w:rPr>
                <w:i/>
                <w:iCs/>
                <w:color w:val="auto"/>
                <w:sz w:val="22"/>
                <w:szCs w:val="22"/>
              </w:rPr>
              <w:t xml:space="preserve">a simple </w:t>
            </w:r>
            <w:r w:rsidR="003E0BEB" w:rsidRPr="001F4B8E">
              <w:rPr>
                <w:i/>
                <w:iCs/>
                <w:color w:val="auto"/>
                <w:sz w:val="22"/>
                <w:szCs w:val="22"/>
              </w:rPr>
              <w:t>action item</w:t>
            </w:r>
            <w:r w:rsidRPr="001F4B8E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BEB" w:rsidRPr="001F4B8E">
              <w:rPr>
                <w:i/>
                <w:iCs/>
                <w:color w:val="auto"/>
                <w:sz w:val="22"/>
                <w:szCs w:val="22"/>
              </w:rPr>
              <w:t>that gets agents thinking creatively about how they can grow their business</w:t>
            </w:r>
            <w:r w:rsidR="002C7F66" w:rsidRPr="001F4B8E">
              <w:rPr>
                <w:i/>
                <w:iCs/>
                <w:color w:val="auto"/>
                <w:sz w:val="22"/>
                <w:szCs w:val="22"/>
              </w:rPr>
              <w:t xml:space="preserve"> and their network.</w:t>
            </w:r>
          </w:p>
          <w:p w14:paraId="15873F0F" w14:textId="0C16CE04" w:rsidR="003E0BEB" w:rsidRPr="001F4B8E" w:rsidRDefault="002C7F66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4B8E">
              <w:rPr>
                <w:sz w:val="22"/>
                <w:szCs w:val="22"/>
              </w:rPr>
              <w:t xml:space="preserve">Use </w:t>
            </w:r>
            <w:r w:rsidR="005A6CC2">
              <w:rPr>
                <w:sz w:val="22"/>
                <w:szCs w:val="22"/>
              </w:rPr>
              <w:t>sticky notes</w:t>
            </w:r>
            <w:r w:rsidRPr="001F4B8E">
              <w:rPr>
                <w:sz w:val="22"/>
                <w:szCs w:val="22"/>
              </w:rPr>
              <w:t xml:space="preserve"> to leave genuine praise to people in your business </w:t>
            </w:r>
            <w:r w:rsidR="001F4B8E" w:rsidRPr="001F4B8E">
              <w:rPr>
                <w:sz w:val="22"/>
                <w:szCs w:val="22"/>
              </w:rPr>
              <w:t>and</w:t>
            </w:r>
            <w:r w:rsidRPr="001F4B8E">
              <w:rPr>
                <w:sz w:val="22"/>
                <w:szCs w:val="22"/>
              </w:rPr>
              <w:t xml:space="preserve"> personal life. </w:t>
            </w:r>
          </w:p>
          <w:p w14:paraId="7A81F32F" w14:textId="19C38279" w:rsidR="002C7F66" w:rsidRPr="001F4B8E" w:rsidRDefault="002C7F66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4B8E">
              <w:rPr>
                <w:sz w:val="22"/>
                <w:szCs w:val="22"/>
              </w:rPr>
              <w:t>Affix notes to desk</w:t>
            </w:r>
            <w:r w:rsidR="001F4B8E" w:rsidRPr="001F4B8E">
              <w:rPr>
                <w:sz w:val="22"/>
                <w:szCs w:val="22"/>
              </w:rPr>
              <w:t>s</w:t>
            </w:r>
            <w:r w:rsidRPr="001F4B8E">
              <w:rPr>
                <w:sz w:val="22"/>
                <w:szCs w:val="22"/>
              </w:rPr>
              <w:t>, lunch bag</w:t>
            </w:r>
            <w:r w:rsidR="001F4B8E" w:rsidRPr="001F4B8E">
              <w:rPr>
                <w:sz w:val="22"/>
                <w:szCs w:val="22"/>
              </w:rPr>
              <w:t>s</w:t>
            </w:r>
            <w:r w:rsidRPr="001F4B8E">
              <w:rPr>
                <w:sz w:val="22"/>
                <w:szCs w:val="22"/>
              </w:rPr>
              <w:t>, car windshields, office door</w:t>
            </w:r>
            <w:r w:rsidR="001F4B8E" w:rsidRPr="001F4B8E">
              <w:rPr>
                <w:sz w:val="22"/>
                <w:szCs w:val="22"/>
              </w:rPr>
              <w:t>s</w:t>
            </w:r>
            <w:r w:rsidRPr="001F4B8E">
              <w:rPr>
                <w:sz w:val="22"/>
                <w:szCs w:val="22"/>
              </w:rPr>
              <w:t>, laptop</w:t>
            </w:r>
            <w:r w:rsidR="001F4B8E" w:rsidRPr="001F4B8E">
              <w:rPr>
                <w:sz w:val="22"/>
                <w:szCs w:val="22"/>
              </w:rPr>
              <w:t>s</w:t>
            </w:r>
            <w:r w:rsidRPr="001F4B8E">
              <w:rPr>
                <w:sz w:val="22"/>
                <w:szCs w:val="22"/>
              </w:rPr>
              <w:t>, etc.</w:t>
            </w:r>
          </w:p>
          <w:p w14:paraId="259A1B94" w14:textId="4636300E" w:rsidR="003E0BEB" w:rsidRPr="001F4B8E" w:rsidRDefault="003E0BEB" w:rsidP="00C73E4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4B8E">
              <w:rPr>
                <w:sz w:val="22"/>
                <w:szCs w:val="22"/>
              </w:rPr>
              <w:t>Any other ideas?</w:t>
            </w:r>
          </w:p>
        </w:tc>
      </w:tr>
    </w:tbl>
    <w:p w14:paraId="23E85ECB" w14:textId="70E64111" w:rsidR="00814DFD" w:rsidRDefault="00814DFD" w:rsidP="00814DFD">
      <w:pPr>
        <w:ind w:left="720"/>
      </w:pPr>
    </w:p>
    <w:p w14:paraId="2EDAF9B8" w14:textId="35A97C53" w:rsidR="00920A20" w:rsidRDefault="00814DFD" w:rsidP="00920A20">
      <w:pPr>
        <w:numPr>
          <w:ilvl w:val="0"/>
          <w:numId w:val="9"/>
        </w:numPr>
      </w:pPr>
      <w:r>
        <w:t>Adjourn</w:t>
      </w:r>
    </w:p>
    <w:p w14:paraId="5870D522" w14:textId="7BAD5D74" w:rsidR="00F74CB2" w:rsidRDefault="00F74CB2" w:rsidP="00F74CB2"/>
    <w:sectPr w:rsidR="00F74CB2" w:rsidSect="00AA6C89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335D" w14:textId="77777777" w:rsidR="001A5509" w:rsidRDefault="001A5509" w:rsidP="006809BF">
      <w:r>
        <w:separator/>
      </w:r>
    </w:p>
  </w:endnote>
  <w:endnote w:type="continuationSeparator" w:id="0">
    <w:p w14:paraId="45B23746" w14:textId="77777777" w:rsidR="001A5509" w:rsidRDefault="001A5509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4125" w14:textId="77777777" w:rsidR="001A5509" w:rsidRDefault="001A5509" w:rsidP="006809BF">
      <w:r>
        <w:separator/>
      </w:r>
    </w:p>
  </w:footnote>
  <w:footnote w:type="continuationSeparator" w:id="0">
    <w:p w14:paraId="7B1AFFEA" w14:textId="77777777" w:rsidR="001A5509" w:rsidRDefault="001A5509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60E"/>
    <w:multiLevelType w:val="hybridMultilevel"/>
    <w:tmpl w:val="3DD6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361E2"/>
    <w:multiLevelType w:val="hybridMultilevel"/>
    <w:tmpl w:val="EFC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7"/>
  </w:num>
  <w:num w:numId="5">
    <w:abstractNumId w:val="33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4"/>
  </w:num>
  <w:num w:numId="11">
    <w:abstractNumId w:val="36"/>
  </w:num>
  <w:num w:numId="12">
    <w:abstractNumId w:val="15"/>
  </w:num>
  <w:num w:numId="13">
    <w:abstractNumId w:val="20"/>
  </w:num>
  <w:num w:numId="14">
    <w:abstractNumId w:val="4"/>
  </w:num>
  <w:num w:numId="15">
    <w:abstractNumId w:val="5"/>
  </w:num>
  <w:num w:numId="16">
    <w:abstractNumId w:val="16"/>
  </w:num>
  <w:num w:numId="17">
    <w:abstractNumId w:val="25"/>
  </w:num>
  <w:num w:numId="18">
    <w:abstractNumId w:val="24"/>
  </w:num>
  <w:num w:numId="19">
    <w:abstractNumId w:val="6"/>
  </w:num>
  <w:num w:numId="20">
    <w:abstractNumId w:val="3"/>
  </w:num>
  <w:num w:numId="21">
    <w:abstractNumId w:val="29"/>
  </w:num>
  <w:num w:numId="22">
    <w:abstractNumId w:val="18"/>
  </w:num>
  <w:num w:numId="23">
    <w:abstractNumId w:val="23"/>
  </w:num>
  <w:num w:numId="24">
    <w:abstractNumId w:val="14"/>
  </w:num>
  <w:num w:numId="25">
    <w:abstractNumId w:val="31"/>
  </w:num>
  <w:num w:numId="26">
    <w:abstractNumId w:val="35"/>
  </w:num>
  <w:num w:numId="27">
    <w:abstractNumId w:val="37"/>
  </w:num>
  <w:num w:numId="28">
    <w:abstractNumId w:val="11"/>
  </w:num>
  <w:num w:numId="29">
    <w:abstractNumId w:val="22"/>
  </w:num>
  <w:num w:numId="30">
    <w:abstractNumId w:val="10"/>
  </w:num>
  <w:num w:numId="31">
    <w:abstractNumId w:val="32"/>
  </w:num>
  <w:num w:numId="32">
    <w:abstractNumId w:val="26"/>
  </w:num>
  <w:num w:numId="33">
    <w:abstractNumId w:val="30"/>
  </w:num>
  <w:num w:numId="34">
    <w:abstractNumId w:val="27"/>
  </w:num>
  <w:num w:numId="35">
    <w:abstractNumId w:val="9"/>
  </w:num>
  <w:num w:numId="36">
    <w:abstractNumId w:val="21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ZmtQANcXiDLQAAAA=="/>
  </w:docVars>
  <w:rsids>
    <w:rsidRoot w:val="003C579D"/>
    <w:rsid w:val="000126BE"/>
    <w:rsid w:val="00021EAE"/>
    <w:rsid w:val="0003429B"/>
    <w:rsid w:val="000A466E"/>
    <w:rsid w:val="000A64C4"/>
    <w:rsid w:val="000C0595"/>
    <w:rsid w:val="000E4FE9"/>
    <w:rsid w:val="000F0868"/>
    <w:rsid w:val="00104695"/>
    <w:rsid w:val="001113FE"/>
    <w:rsid w:val="00135B24"/>
    <w:rsid w:val="00147AE4"/>
    <w:rsid w:val="001812DB"/>
    <w:rsid w:val="001A5509"/>
    <w:rsid w:val="001E387F"/>
    <w:rsid w:val="001F1A36"/>
    <w:rsid w:val="001F4B8E"/>
    <w:rsid w:val="00214A9E"/>
    <w:rsid w:val="00223AC8"/>
    <w:rsid w:val="002339DE"/>
    <w:rsid w:val="002521FD"/>
    <w:rsid w:val="00255078"/>
    <w:rsid w:val="00256DC5"/>
    <w:rsid w:val="002855A5"/>
    <w:rsid w:val="002C5EDF"/>
    <w:rsid w:val="002C7F66"/>
    <w:rsid w:val="002E24EE"/>
    <w:rsid w:val="0032015C"/>
    <w:rsid w:val="003217EE"/>
    <w:rsid w:val="003246F8"/>
    <w:rsid w:val="00331DA9"/>
    <w:rsid w:val="00340831"/>
    <w:rsid w:val="00346D25"/>
    <w:rsid w:val="003652B8"/>
    <w:rsid w:val="003A0E3C"/>
    <w:rsid w:val="003B71DE"/>
    <w:rsid w:val="003C0460"/>
    <w:rsid w:val="003C45D1"/>
    <w:rsid w:val="003C579D"/>
    <w:rsid w:val="003C7A85"/>
    <w:rsid w:val="003D484A"/>
    <w:rsid w:val="003E0BEB"/>
    <w:rsid w:val="00426DE7"/>
    <w:rsid w:val="0043438A"/>
    <w:rsid w:val="00474485"/>
    <w:rsid w:val="00475E7F"/>
    <w:rsid w:val="0053091B"/>
    <w:rsid w:val="00542D60"/>
    <w:rsid w:val="00564F70"/>
    <w:rsid w:val="00567B90"/>
    <w:rsid w:val="00577061"/>
    <w:rsid w:val="005A6CC2"/>
    <w:rsid w:val="005E65B4"/>
    <w:rsid w:val="005F0EF4"/>
    <w:rsid w:val="00600946"/>
    <w:rsid w:val="00636083"/>
    <w:rsid w:val="0064464D"/>
    <w:rsid w:val="0067309A"/>
    <w:rsid w:val="006809BF"/>
    <w:rsid w:val="00694BDA"/>
    <w:rsid w:val="006952E0"/>
    <w:rsid w:val="006E32BF"/>
    <w:rsid w:val="006E3CF6"/>
    <w:rsid w:val="007045E8"/>
    <w:rsid w:val="007A5F07"/>
    <w:rsid w:val="007D2736"/>
    <w:rsid w:val="007D4053"/>
    <w:rsid w:val="007E61B9"/>
    <w:rsid w:val="00814DFD"/>
    <w:rsid w:val="00874304"/>
    <w:rsid w:val="0088266C"/>
    <w:rsid w:val="00885639"/>
    <w:rsid w:val="0089167B"/>
    <w:rsid w:val="00894B45"/>
    <w:rsid w:val="00894D9B"/>
    <w:rsid w:val="008967E0"/>
    <w:rsid w:val="008C2276"/>
    <w:rsid w:val="008D19C9"/>
    <w:rsid w:val="00902850"/>
    <w:rsid w:val="0090300A"/>
    <w:rsid w:val="00920A20"/>
    <w:rsid w:val="00944AEB"/>
    <w:rsid w:val="00957B70"/>
    <w:rsid w:val="00963A85"/>
    <w:rsid w:val="009771E7"/>
    <w:rsid w:val="00991C94"/>
    <w:rsid w:val="009C5F1D"/>
    <w:rsid w:val="009D3F51"/>
    <w:rsid w:val="009F6263"/>
    <w:rsid w:val="00A01E96"/>
    <w:rsid w:val="00A146EE"/>
    <w:rsid w:val="00A316BC"/>
    <w:rsid w:val="00A33934"/>
    <w:rsid w:val="00A34C6A"/>
    <w:rsid w:val="00A808B7"/>
    <w:rsid w:val="00A86999"/>
    <w:rsid w:val="00AA0370"/>
    <w:rsid w:val="00AA6C89"/>
    <w:rsid w:val="00AB0164"/>
    <w:rsid w:val="00AC0EF5"/>
    <w:rsid w:val="00AC71EE"/>
    <w:rsid w:val="00AD4329"/>
    <w:rsid w:val="00AE3AE6"/>
    <w:rsid w:val="00B115B6"/>
    <w:rsid w:val="00B23909"/>
    <w:rsid w:val="00B31C75"/>
    <w:rsid w:val="00B34A02"/>
    <w:rsid w:val="00B34B10"/>
    <w:rsid w:val="00B971EB"/>
    <w:rsid w:val="00BA2A7B"/>
    <w:rsid w:val="00BB52D5"/>
    <w:rsid w:val="00BC6079"/>
    <w:rsid w:val="00BF3DB5"/>
    <w:rsid w:val="00C11347"/>
    <w:rsid w:val="00C63F46"/>
    <w:rsid w:val="00C73E4B"/>
    <w:rsid w:val="00C755E3"/>
    <w:rsid w:val="00C856CE"/>
    <w:rsid w:val="00CB7648"/>
    <w:rsid w:val="00CE6951"/>
    <w:rsid w:val="00CF28FB"/>
    <w:rsid w:val="00D121D7"/>
    <w:rsid w:val="00D22FC1"/>
    <w:rsid w:val="00D66ED2"/>
    <w:rsid w:val="00D82E80"/>
    <w:rsid w:val="00D864F2"/>
    <w:rsid w:val="00D86869"/>
    <w:rsid w:val="00D970CE"/>
    <w:rsid w:val="00DE6AF3"/>
    <w:rsid w:val="00E061D0"/>
    <w:rsid w:val="00E21C8A"/>
    <w:rsid w:val="00E2333B"/>
    <w:rsid w:val="00E244E1"/>
    <w:rsid w:val="00E33F76"/>
    <w:rsid w:val="00E450FC"/>
    <w:rsid w:val="00E50D63"/>
    <w:rsid w:val="00E53412"/>
    <w:rsid w:val="00E73871"/>
    <w:rsid w:val="00EB6E20"/>
    <w:rsid w:val="00ED2619"/>
    <w:rsid w:val="00ED6AC0"/>
    <w:rsid w:val="00EF7F4D"/>
    <w:rsid w:val="00F15E16"/>
    <w:rsid w:val="00F33020"/>
    <w:rsid w:val="00F33472"/>
    <w:rsid w:val="00F42435"/>
    <w:rsid w:val="00F74CB2"/>
    <w:rsid w:val="00F76D34"/>
    <w:rsid w:val="00F901B0"/>
    <w:rsid w:val="00F945E0"/>
    <w:rsid w:val="00FD0281"/>
    <w:rsid w:val="00FD1598"/>
    <w:rsid w:val="00FD6FB6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parkandlogic.com/wp-content/uploads/2021/12/agent-agenda-Jan2022-week3.doc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sparkandlogic.com/wp-content/uploads/2021/12/NicheMarketWorksheet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rkandlogic.com/wp-content/uploads/2021/12/NicheMarketWorkshee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parkandlogic.com/videos/monthly-goal-setting/" TargetMode="External"/><Relationship Id="rId10" Type="http://schemas.openxmlformats.org/officeDocument/2006/relationships/hyperlink" Target="https://sparkandlogic.com/wp-content/uploads/2021/12/agent-agenda-Jan2022-week3.doc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1/12/NicheMarketWorksheet.pdf" TargetMode="External"/><Relationship Id="rId14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170ED1"/>
    <w:rsid w:val="00355862"/>
    <w:rsid w:val="003A18A9"/>
    <w:rsid w:val="004E04B4"/>
    <w:rsid w:val="005C1D37"/>
    <w:rsid w:val="006C3DDE"/>
    <w:rsid w:val="007D6086"/>
    <w:rsid w:val="00854E00"/>
    <w:rsid w:val="00AB3C70"/>
    <w:rsid w:val="00BC117F"/>
    <w:rsid w:val="00C95F03"/>
    <w:rsid w:val="00CC6722"/>
    <w:rsid w:val="00F030BB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7</cp:revision>
  <dcterms:created xsi:type="dcterms:W3CDTF">2021-12-12T14:29:00Z</dcterms:created>
  <dcterms:modified xsi:type="dcterms:W3CDTF">2021-12-18T13:49:00Z</dcterms:modified>
</cp:coreProperties>
</file>